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74" w:rsidRPr="004245D8" w:rsidRDefault="004245D8" w:rsidP="00045622">
      <w:pPr>
        <w:spacing w:after="0" w:line="240" w:lineRule="auto"/>
        <w:ind w:right="-1" w:firstLine="567"/>
        <w:jc w:val="right"/>
        <w:rPr>
          <w:b/>
          <w:sz w:val="28"/>
          <w:szCs w:val="28"/>
        </w:rPr>
      </w:pPr>
      <w:r>
        <w:rPr>
          <w:b/>
          <w:sz w:val="28"/>
          <w:szCs w:val="28"/>
        </w:rPr>
        <w:t>Проект</w:t>
      </w:r>
    </w:p>
    <w:p w:rsidR="002D4A74" w:rsidRPr="00B73FA5" w:rsidRDefault="002D4A74" w:rsidP="002D4A74">
      <w:pPr>
        <w:spacing w:after="0" w:line="240" w:lineRule="auto"/>
        <w:ind w:right="-1" w:firstLine="567"/>
        <w:rPr>
          <w:szCs w:val="24"/>
        </w:rPr>
      </w:pPr>
    </w:p>
    <w:p w:rsidR="002D4A74" w:rsidRPr="00B73FA5" w:rsidRDefault="002D4A74" w:rsidP="002D4A74">
      <w:pPr>
        <w:spacing w:after="0" w:line="240" w:lineRule="auto"/>
        <w:ind w:right="-1" w:firstLine="567"/>
        <w:rPr>
          <w:szCs w:val="24"/>
        </w:rPr>
      </w:pPr>
    </w:p>
    <w:p w:rsidR="00EA797E" w:rsidRPr="00B73FA5" w:rsidRDefault="00EA797E" w:rsidP="00EA797E">
      <w:pPr>
        <w:pStyle w:val="a0"/>
      </w:pPr>
    </w:p>
    <w:p w:rsidR="00EA797E" w:rsidRPr="00B73FA5" w:rsidRDefault="00EA797E" w:rsidP="00EA797E">
      <w:pPr>
        <w:pStyle w:val="a0"/>
      </w:pPr>
    </w:p>
    <w:p w:rsidR="00EA797E" w:rsidRPr="00B73FA5" w:rsidRDefault="00EA797E" w:rsidP="00EA797E">
      <w:pPr>
        <w:pStyle w:val="a0"/>
      </w:pPr>
    </w:p>
    <w:p w:rsidR="00EA797E" w:rsidRPr="00B73FA5" w:rsidRDefault="00EA797E" w:rsidP="00EA797E">
      <w:pPr>
        <w:pStyle w:val="a0"/>
      </w:pPr>
    </w:p>
    <w:p w:rsidR="002D4A74" w:rsidRPr="00B73FA5" w:rsidRDefault="002D4A74" w:rsidP="002D4A74">
      <w:pPr>
        <w:spacing w:after="0" w:line="240" w:lineRule="auto"/>
        <w:ind w:right="-1" w:firstLine="567"/>
        <w:jc w:val="center"/>
        <w:rPr>
          <w:b/>
          <w:sz w:val="28"/>
          <w:szCs w:val="28"/>
        </w:rPr>
      </w:pPr>
      <w:r w:rsidRPr="00B73FA5">
        <w:rPr>
          <w:b/>
          <w:sz w:val="28"/>
          <w:szCs w:val="28"/>
        </w:rPr>
        <w:t>ПРАВИТЕЛЬСТВО РОССИЙСКОЙ ФЕДЕРАЦИИ</w:t>
      </w:r>
    </w:p>
    <w:p w:rsidR="002D4A74" w:rsidRPr="00B73FA5" w:rsidRDefault="002D4A74" w:rsidP="002D4A74">
      <w:pPr>
        <w:spacing w:after="0" w:line="240" w:lineRule="auto"/>
        <w:ind w:right="-1" w:firstLine="567"/>
        <w:jc w:val="center"/>
        <w:rPr>
          <w:b/>
          <w:sz w:val="28"/>
          <w:szCs w:val="28"/>
        </w:rPr>
      </w:pPr>
    </w:p>
    <w:p w:rsidR="002D4A74" w:rsidRPr="00B73FA5" w:rsidRDefault="002D4A74" w:rsidP="002D4A74">
      <w:pPr>
        <w:spacing w:after="0" w:line="240" w:lineRule="auto"/>
        <w:ind w:right="-1" w:firstLine="567"/>
        <w:jc w:val="center"/>
        <w:rPr>
          <w:b/>
          <w:sz w:val="28"/>
          <w:szCs w:val="28"/>
        </w:rPr>
      </w:pPr>
      <w:r w:rsidRPr="00B73FA5">
        <w:rPr>
          <w:b/>
          <w:sz w:val="28"/>
          <w:szCs w:val="28"/>
        </w:rPr>
        <w:t>ПОСТАНОВЛЕНИЕ</w:t>
      </w:r>
    </w:p>
    <w:p w:rsidR="00E157D4" w:rsidRPr="00B73FA5" w:rsidRDefault="00E157D4" w:rsidP="00E157D4">
      <w:pPr>
        <w:pStyle w:val="a0"/>
      </w:pPr>
    </w:p>
    <w:p w:rsidR="002D4A74" w:rsidRPr="00B73FA5" w:rsidRDefault="002D4A74" w:rsidP="002D4A74">
      <w:pPr>
        <w:spacing w:after="0" w:line="240" w:lineRule="auto"/>
        <w:ind w:right="-1" w:firstLine="567"/>
        <w:jc w:val="center"/>
        <w:rPr>
          <w:b/>
          <w:sz w:val="28"/>
          <w:szCs w:val="28"/>
        </w:rPr>
      </w:pPr>
      <w:r w:rsidRPr="00B73FA5">
        <w:rPr>
          <w:b/>
          <w:sz w:val="28"/>
          <w:szCs w:val="28"/>
        </w:rPr>
        <w:t>от</w:t>
      </w:r>
      <w:r w:rsidR="00E157D4" w:rsidRPr="00B73FA5">
        <w:rPr>
          <w:b/>
          <w:sz w:val="28"/>
          <w:szCs w:val="28"/>
        </w:rPr>
        <w:t xml:space="preserve"> ____________ 20 _______ г.</w:t>
      </w:r>
      <w:r w:rsidRPr="00B73FA5">
        <w:rPr>
          <w:b/>
          <w:sz w:val="28"/>
          <w:szCs w:val="28"/>
        </w:rPr>
        <w:t xml:space="preserve"> </w:t>
      </w:r>
      <w:r w:rsidR="00E157D4" w:rsidRPr="00B73FA5">
        <w:rPr>
          <w:b/>
          <w:sz w:val="28"/>
          <w:szCs w:val="28"/>
        </w:rPr>
        <w:t xml:space="preserve"> </w:t>
      </w:r>
      <w:r w:rsidRPr="00B73FA5">
        <w:rPr>
          <w:b/>
          <w:sz w:val="28"/>
          <w:szCs w:val="28"/>
        </w:rPr>
        <w:t xml:space="preserve">№ </w:t>
      </w:r>
    </w:p>
    <w:p w:rsidR="002D4A74" w:rsidRPr="00B73FA5" w:rsidRDefault="002D4A74" w:rsidP="002D4A74">
      <w:pPr>
        <w:spacing w:after="0" w:line="240" w:lineRule="auto"/>
        <w:ind w:right="-1" w:firstLine="567"/>
        <w:jc w:val="center"/>
        <w:rPr>
          <w:b/>
          <w:sz w:val="28"/>
          <w:szCs w:val="28"/>
        </w:rPr>
      </w:pPr>
    </w:p>
    <w:p w:rsidR="00E157D4" w:rsidRPr="00B73FA5" w:rsidRDefault="00871706" w:rsidP="002D4A74">
      <w:pPr>
        <w:spacing w:after="0" w:line="240" w:lineRule="auto"/>
        <w:ind w:right="-1" w:firstLine="567"/>
        <w:jc w:val="center"/>
        <w:rPr>
          <w:b/>
          <w:sz w:val="28"/>
          <w:szCs w:val="28"/>
        </w:rPr>
      </w:pPr>
      <w:r>
        <w:rPr>
          <w:b/>
          <w:sz w:val="28"/>
          <w:szCs w:val="28"/>
        </w:rPr>
        <w:t>О</w:t>
      </w:r>
      <w:r w:rsidRPr="00B73FA5">
        <w:rPr>
          <w:b/>
          <w:sz w:val="28"/>
          <w:szCs w:val="28"/>
        </w:rPr>
        <w:t xml:space="preserve"> </w:t>
      </w:r>
      <w:proofErr w:type="gramStart"/>
      <w:r w:rsidRPr="00B73FA5">
        <w:rPr>
          <w:b/>
          <w:sz w:val="28"/>
          <w:szCs w:val="28"/>
        </w:rPr>
        <w:t>ВНЕСЕНИИ</w:t>
      </w:r>
      <w:proofErr w:type="gramEnd"/>
      <w:r w:rsidRPr="00B73FA5">
        <w:rPr>
          <w:b/>
          <w:sz w:val="28"/>
          <w:szCs w:val="28"/>
        </w:rPr>
        <w:t xml:space="preserve"> ИЗМЕНЕНИЙ В НЕКОТОРЫЕ АКТЫ </w:t>
      </w:r>
    </w:p>
    <w:p w:rsidR="002D4A74" w:rsidRPr="00B73FA5" w:rsidRDefault="00871706" w:rsidP="002D4A74">
      <w:pPr>
        <w:spacing w:after="0" w:line="240" w:lineRule="auto"/>
        <w:ind w:right="-1" w:firstLine="567"/>
        <w:jc w:val="center"/>
        <w:rPr>
          <w:b/>
          <w:sz w:val="28"/>
          <w:szCs w:val="28"/>
        </w:rPr>
      </w:pPr>
      <w:r>
        <w:rPr>
          <w:b/>
          <w:sz w:val="28"/>
          <w:szCs w:val="28"/>
        </w:rPr>
        <w:t>П</w:t>
      </w:r>
      <w:r w:rsidRPr="00B73FA5">
        <w:rPr>
          <w:b/>
          <w:sz w:val="28"/>
          <w:szCs w:val="28"/>
        </w:rPr>
        <w:t xml:space="preserve">РАВИТЕЛЬСТВА </w:t>
      </w:r>
      <w:r>
        <w:rPr>
          <w:b/>
          <w:sz w:val="28"/>
          <w:szCs w:val="28"/>
        </w:rPr>
        <w:t>Р</w:t>
      </w:r>
      <w:r w:rsidRPr="00B73FA5">
        <w:rPr>
          <w:b/>
          <w:sz w:val="28"/>
          <w:szCs w:val="28"/>
        </w:rPr>
        <w:t xml:space="preserve">ОССИЙСКОЙ </w:t>
      </w:r>
      <w:r>
        <w:rPr>
          <w:b/>
          <w:sz w:val="28"/>
          <w:szCs w:val="28"/>
        </w:rPr>
        <w:t>Ф</w:t>
      </w:r>
      <w:r w:rsidRPr="00B73FA5">
        <w:rPr>
          <w:b/>
          <w:sz w:val="28"/>
          <w:szCs w:val="28"/>
        </w:rPr>
        <w:t>ЕДЕРАЦИИ В ЧАСТИ УСТАНОВЛЕНИЯ ОБЯЗАННОСТИ ИСПОЛЬЗОВАНИЯ ПРОВЕРОЧНЫХ ЛИСТОВ (СПИСКА КОНТРОЛЬНЫХ ВОПРОСОВ) ПРИ ПРОВЕДЕНИИ ПЛАНОВЫХ ПРОВЕРОК</w:t>
      </w:r>
    </w:p>
    <w:p w:rsidR="002D4A74" w:rsidRPr="00B73FA5" w:rsidRDefault="002D4A74" w:rsidP="002D4A74">
      <w:pPr>
        <w:spacing w:after="0" w:line="240" w:lineRule="auto"/>
        <w:ind w:right="-1" w:firstLine="567"/>
        <w:jc w:val="center"/>
        <w:rPr>
          <w:b/>
          <w:sz w:val="28"/>
          <w:szCs w:val="28"/>
        </w:rPr>
      </w:pPr>
    </w:p>
    <w:p w:rsidR="00143EFB" w:rsidRPr="00B73FA5" w:rsidRDefault="00143EFB" w:rsidP="00143EFB">
      <w:pPr>
        <w:pStyle w:val="a0"/>
      </w:pPr>
    </w:p>
    <w:p w:rsidR="00B12B54" w:rsidRDefault="002D4A74" w:rsidP="00B12B54">
      <w:pPr>
        <w:tabs>
          <w:tab w:val="left" w:pos="993"/>
        </w:tabs>
        <w:autoSpaceDE w:val="0"/>
        <w:autoSpaceDN w:val="0"/>
        <w:adjustRightInd w:val="0"/>
        <w:spacing w:after="0" w:line="240" w:lineRule="auto"/>
        <w:ind w:right="-1" w:firstLine="567"/>
        <w:jc w:val="both"/>
        <w:rPr>
          <w:bCs/>
          <w:sz w:val="28"/>
          <w:szCs w:val="28"/>
        </w:rPr>
      </w:pPr>
      <w:r w:rsidRPr="00B73FA5">
        <w:rPr>
          <w:bCs/>
          <w:sz w:val="28"/>
          <w:szCs w:val="28"/>
        </w:rPr>
        <w:t>Правительство Российской Федерации постановляет:</w:t>
      </w:r>
    </w:p>
    <w:p w:rsidR="00B12B54" w:rsidRDefault="00B12B54" w:rsidP="00B12B54">
      <w:pPr>
        <w:tabs>
          <w:tab w:val="left" w:pos="993"/>
        </w:tabs>
        <w:autoSpaceDE w:val="0"/>
        <w:autoSpaceDN w:val="0"/>
        <w:adjustRightInd w:val="0"/>
        <w:spacing w:after="0" w:line="240" w:lineRule="auto"/>
        <w:ind w:right="-1" w:firstLine="567"/>
        <w:jc w:val="both"/>
        <w:rPr>
          <w:sz w:val="28"/>
          <w:szCs w:val="28"/>
        </w:rPr>
      </w:pPr>
      <w:r>
        <w:rPr>
          <w:bCs/>
          <w:sz w:val="28"/>
          <w:szCs w:val="28"/>
        </w:rPr>
        <w:t xml:space="preserve">1. </w:t>
      </w:r>
      <w:r w:rsidR="004245D8">
        <w:rPr>
          <w:sz w:val="28"/>
          <w:szCs w:val="28"/>
        </w:rPr>
        <w:t>У</w:t>
      </w:r>
      <w:r w:rsidR="00045622" w:rsidRPr="00B73FA5">
        <w:rPr>
          <w:sz w:val="28"/>
          <w:szCs w:val="28"/>
        </w:rPr>
        <w:t>твердить прилагаемы</w:t>
      </w:r>
      <w:r>
        <w:rPr>
          <w:sz w:val="28"/>
          <w:szCs w:val="28"/>
        </w:rPr>
        <w:t>е</w:t>
      </w:r>
      <w:r w:rsidR="00045622" w:rsidRPr="00B73FA5">
        <w:rPr>
          <w:sz w:val="28"/>
          <w:szCs w:val="28"/>
        </w:rPr>
        <w:t xml:space="preserve"> изменения, которые вносятся в акты Пра</w:t>
      </w:r>
      <w:r w:rsidR="004245D8">
        <w:rPr>
          <w:sz w:val="28"/>
          <w:szCs w:val="28"/>
        </w:rPr>
        <w:t>вительства Российской Федерации.</w:t>
      </w:r>
    </w:p>
    <w:p w:rsidR="00B12B54" w:rsidRDefault="00B12B54" w:rsidP="00B12B54">
      <w:pPr>
        <w:tabs>
          <w:tab w:val="left" w:pos="993"/>
        </w:tabs>
        <w:autoSpaceDE w:val="0"/>
        <w:autoSpaceDN w:val="0"/>
        <w:adjustRightInd w:val="0"/>
        <w:spacing w:after="0" w:line="240" w:lineRule="auto"/>
        <w:ind w:firstLine="567"/>
        <w:jc w:val="both"/>
        <w:rPr>
          <w:sz w:val="28"/>
          <w:szCs w:val="28"/>
        </w:rPr>
      </w:pPr>
      <w:r w:rsidRPr="00B12B54">
        <w:rPr>
          <w:sz w:val="28"/>
          <w:szCs w:val="28"/>
        </w:rPr>
        <w:t>2.</w:t>
      </w:r>
      <w:r w:rsidR="00CE373C">
        <w:rPr>
          <w:sz w:val="28"/>
          <w:szCs w:val="28"/>
        </w:rPr>
        <w:t xml:space="preserve"> </w:t>
      </w:r>
      <w:proofErr w:type="gramStart"/>
      <w:r w:rsidR="004245D8">
        <w:rPr>
          <w:sz w:val="28"/>
          <w:szCs w:val="28"/>
        </w:rPr>
        <w:t>Р</w:t>
      </w:r>
      <w:r w:rsidRPr="00B12B54">
        <w:rPr>
          <w:sz w:val="28"/>
          <w:szCs w:val="28"/>
        </w:rPr>
        <w:t xml:space="preserve">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Федеральной службы по надзору в сфере здравоохранения и средств, предусмотренных Федеральной службы по надзору в сфере здравоохранения </w:t>
      </w:r>
      <w:r>
        <w:rPr>
          <w:sz w:val="28"/>
          <w:szCs w:val="28"/>
        </w:rPr>
        <w:br/>
      </w:r>
      <w:r w:rsidRPr="00B12B54">
        <w:rPr>
          <w:sz w:val="28"/>
          <w:szCs w:val="28"/>
        </w:rPr>
        <w:t xml:space="preserve">на руководство и управление </w:t>
      </w:r>
      <w:r>
        <w:rPr>
          <w:sz w:val="28"/>
          <w:szCs w:val="28"/>
        </w:rPr>
        <w:t>в сфере установленных функций.</w:t>
      </w:r>
      <w:proofErr w:type="gramEnd"/>
    </w:p>
    <w:p w:rsidR="004245D8" w:rsidRPr="004245D8" w:rsidRDefault="004245D8" w:rsidP="004245D8">
      <w:pPr>
        <w:pStyle w:val="a0"/>
      </w:pPr>
    </w:p>
    <w:p w:rsidR="004245D8" w:rsidRDefault="004245D8" w:rsidP="004245D8">
      <w:pPr>
        <w:pStyle w:val="a0"/>
      </w:pPr>
    </w:p>
    <w:p w:rsidR="004245D8" w:rsidRPr="004245D8" w:rsidRDefault="004245D8" w:rsidP="004245D8">
      <w:pPr>
        <w:pStyle w:val="a0"/>
      </w:pPr>
    </w:p>
    <w:p w:rsidR="004245D8" w:rsidRPr="00B73FA5" w:rsidRDefault="004245D8" w:rsidP="004245D8">
      <w:pPr>
        <w:widowControl w:val="0"/>
        <w:autoSpaceDE w:val="0"/>
        <w:autoSpaceDN w:val="0"/>
        <w:adjustRightInd w:val="0"/>
        <w:spacing w:after="0" w:line="240" w:lineRule="auto"/>
        <w:ind w:right="-1"/>
        <w:jc w:val="both"/>
        <w:rPr>
          <w:sz w:val="28"/>
          <w:szCs w:val="28"/>
        </w:rPr>
      </w:pPr>
      <w:r w:rsidRPr="00B73FA5">
        <w:rPr>
          <w:sz w:val="28"/>
          <w:szCs w:val="28"/>
        </w:rPr>
        <w:t>Председатель Правительства</w:t>
      </w:r>
    </w:p>
    <w:p w:rsidR="004245D8" w:rsidRPr="00B73FA5" w:rsidRDefault="004245D8" w:rsidP="004245D8">
      <w:pPr>
        <w:widowControl w:val="0"/>
        <w:autoSpaceDE w:val="0"/>
        <w:autoSpaceDN w:val="0"/>
        <w:adjustRightInd w:val="0"/>
        <w:spacing w:after="0" w:line="240" w:lineRule="auto"/>
        <w:ind w:right="-1"/>
        <w:jc w:val="both"/>
        <w:rPr>
          <w:rFonts w:cs="Calibri"/>
        </w:rPr>
      </w:pPr>
      <w:r w:rsidRPr="00B73FA5">
        <w:rPr>
          <w:sz w:val="28"/>
          <w:szCs w:val="28"/>
        </w:rPr>
        <w:t>Российской Федерации                                                                            Д.А. Медведев</w:t>
      </w:r>
    </w:p>
    <w:p w:rsidR="00A25A60" w:rsidRDefault="00A25A60" w:rsidP="00B12B54">
      <w:pPr>
        <w:autoSpaceDE w:val="0"/>
        <w:autoSpaceDN w:val="0"/>
        <w:adjustRightInd w:val="0"/>
        <w:spacing w:after="0" w:line="240" w:lineRule="auto"/>
        <w:outlineLvl w:val="0"/>
        <w:rPr>
          <w:sz w:val="28"/>
          <w:szCs w:val="28"/>
        </w:rPr>
      </w:pPr>
    </w:p>
    <w:p w:rsidR="004245D8" w:rsidRDefault="004245D8" w:rsidP="004245D8">
      <w:pPr>
        <w:pStyle w:val="a0"/>
      </w:pPr>
    </w:p>
    <w:p w:rsidR="004245D8" w:rsidRDefault="004245D8" w:rsidP="004245D8">
      <w:pPr>
        <w:pStyle w:val="a0"/>
      </w:pPr>
    </w:p>
    <w:p w:rsidR="004245D8" w:rsidRDefault="004245D8" w:rsidP="004245D8">
      <w:pPr>
        <w:pStyle w:val="a0"/>
      </w:pPr>
    </w:p>
    <w:p w:rsidR="004245D8" w:rsidRDefault="004245D8" w:rsidP="004245D8">
      <w:pPr>
        <w:pStyle w:val="a0"/>
      </w:pPr>
    </w:p>
    <w:p w:rsidR="004245D8" w:rsidRDefault="004245D8" w:rsidP="004245D8">
      <w:pPr>
        <w:pStyle w:val="a0"/>
      </w:pPr>
    </w:p>
    <w:p w:rsidR="004245D8" w:rsidRDefault="004245D8" w:rsidP="004245D8">
      <w:pPr>
        <w:pStyle w:val="a0"/>
      </w:pPr>
    </w:p>
    <w:p w:rsidR="004245D8" w:rsidRDefault="004245D8" w:rsidP="004245D8">
      <w:pPr>
        <w:pStyle w:val="a0"/>
      </w:pPr>
    </w:p>
    <w:p w:rsidR="004245D8" w:rsidRDefault="004245D8" w:rsidP="004245D8">
      <w:pPr>
        <w:pStyle w:val="a0"/>
      </w:pPr>
    </w:p>
    <w:p w:rsidR="004245D8" w:rsidRDefault="004245D8" w:rsidP="004245D8">
      <w:pPr>
        <w:pStyle w:val="a0"/>
      </w:pPr>
    </w:p>
    <w:p w:rsidR="004245D8" w:rsidRDefault="004245D8" w:rsidP="004245D8">
      <w:pPr>
        <w:pStyle w:val="a0"/>
      </w:pPr>
    </w:p>
    <w:p w:rsidR="004245D8" w:rsidRDefault="004245D8" w:rsidP="004245D8">
      <w:pPr>
        <w:pStyle w:val="a0"/>
      </w:pPr>
    </w:p>
    <w:p w:rsidR="004245D8" w:rsidRDefault="004245D8" w:rsidP="004245D8">
      <w:pPr>
        <w:pStyle w:val="a0"/>
      </w:pPr>
    </w:p>
    <w:p w:rsidR="00B12B54" w:rsidRPr="00B12B54" w:rsidRDefault="00B12B54" w:rsidP="00B12B54">
      <w:pPr>
        <w:pStyle w:val="a0"/>
      </w:pPr>
    </w:p>
    <w:p w:rsidR="00A25A60" w:rsidRPr="00B73FA5" w:rsidRDefault="00A25A60" w:rsidP="00045622">
      <w:pPr>
        <w:autoSpaceDE w:val="0"/>
        <w:autoSpaceDN w:val="0"/>
        <w:adjustRightInd w:val="0"/>
        <w:spacing w:after="0" w:line="240" w:lineRule="auto"/>
        <w:jc w:val="right"/>
        <w:outlineLvl w:val="0"/>
        <w:rPr>
          <w:sz w:val="28"/>
          <w:szCs w:val="28"/>
          <w:lang w:eastAsia="ru-RU"/>
        </w:rPr>
      </w:pPr>
    </w:p>
    <w:p w:rsidR="00045622" w:rsidRPr="00B73FA5" w:rsidRDefault="004245D8" w:rsidP="004927BE">
      <w:pPr>
        <w:autoSpaceDE w:val="0"/>
        <w:autoSpaceDN w:val="0"/>
        <w:adjustRightInd w:val="0"/>
        <w:spacing w:after="0" w:line="240" w:lineRule="auto"/>
        <w:ind w:left="6096"/>
        <w:jc w:val="center"/>
        <w:outlineLvl w:val="0"/>
        <w:rPr>
          <w:sz w:val="28"/>
          <w:szCs w:val="28"/>
          <w:lang w:eastAsia="ru-RU"/>
        </w:rPr>
      </w:pPr>
      <w:r>
        <w:rPr>
          <w:sz w:val="28"/>
          <w:szCs w:val="28"/>
          <w:lang w:eastAsia="ru-RU"/>
        </w:rPr>
        <w:lastRenderedPageBreak/>
        <w:t>УТВЕРЖДЕНЫ</w:t>
      </w:r>
    </w:p>
    <w:p w:rsidR="00045622" w:rsidRPr="00B73FA5" w:rsidRDefault="00045622" w:rsidP="004927BE">
      <w:pPr>
        <w:autoSpaceDE w:val="0"/>
        <w:autoSpaceDN w:val="0"/>
        <w:adjustRightInd w:val="0"/>
        <w:spacing w:after="0" w:line="240" w:lineRule="auto"/>
        <w:ind w:left="6096"/>
        <w:jc w:val="center"/>
        <w:rPr>
          <w:sz w:val="28"/>
          <w:szCs w:val="28"/>
          <w:lang w:eastAsia="ru-RU"/>
        </w:rPr>
      </w:pPr>
      <w:r w:rsidRPr="00B73FA5">
        <w:rPr>
          <w:sz w:val="28"/>
          <w:szCs w:val="28"/>
          <w:lang w:eastAsia="ru-RU"/>
        </w:rPr>
        <w:t>постановлением Правительства</w:t>
      </w:r>
    </w:p>
    <w:p w:rsidR="00045622" w:rsidRPr="00B73FA5" w:rsidRDefault="00045622" w:rsidP="004927BE">
      <w:pPr>
        <w:autoSpaceDE w:val="0"/>
        <w:autoSpaceDN w:val="0"/>
        <w:adjustRightInd w:val="0"/>
        <w:spacing w:after="0" w:line="240" w:lineRule="auto"/>
        <w:ind w:left="6096"/>
        <w:jc w:val="center"/>
        <w:rPr>
          <w:sz w:val="28"/>
          <w:szCs w:val="28"/>
          <w:lang w:eastAsia="ru-RU"/>
        </w:rPr>
      </w:pPr>
      <w:r w:rsidRPr="00B73FA5">
        <w:rPr>
          <w:sz w:val="28"/>
          <w:szCs w:val="28"/>
          <w:lang w:eastAsia="ru-RU"/>
        </w:rPr>
        <w:t>Российской Федерации</w:t>
      </w:r>
    </w:p>
    <w:p w:rsidR="00045622" w:rsidRPr="00B73FA5" w:rsidRDefault="00045622" w:rsidP="004927BE">
      <w:pPr>
        <w:autoSpaceDE w:val="0"/>
        <w:autoSpaceDN w:val="0"/>
        <w:adjustRightInd w:val="0"/>
        <w:spacing w:after="0" w:line="240" w:lineRule="auto"/>
        <w:ind w:left="6096"/>
        <w:jc w:val="center"/>
        <w:rPr>
          <w:sz w:val="28"/>
          <w:szCs w:val="28"/>
          <w:lang w:eastAsia="ru-RU"/>
        </w:rPr>
      </w:pPr>
      <w:r w:rsidRPr="00B73FA5">
        <w:rPr>
          <w:sz w:val="28"/>
          <w:szCs w:val="28"/>
          <w:lang w:eastAsia="ru-RU"/>
        </w:rPr>
        <w:t>от _____________20__ г. № ___</w:t>
      </w:r>
    </w:p>
    <w:p w:rsidR="00045622" w:rsidRPr="00B73FA5" w:rsidRDefault="00045622" w:rsidP="00045622">
      <w:pPr>
        <w:autoSpaceDE w:val="0"/>
        <w:autoSpaceDN w:val="0"/>
        <w:adjustRightInd w:val="0"/>
        <w:spacing w:after="0" w:line="240" w:lineRule="auto"/>
        <w:ind w:firstLine="540"/>
        <w:jc w:val="both"/>
        <w:rPr>
          <w:sz w:val="28"/>
          <w:szCs w:val="28"/>
          <w:lang w:eastAsia="ru-RU"/>
        </w:rPr>
      </w:pPr>
    </w:p>
    <w:p w:rsidR="00A25A60" w:rsidRPr="00B73FA5" w:rsidRDefault="00A25A60" w:rsidP="00A25A60">
      <w:pPr>
        <w:pStyle w:val="a0"/>
        <w:rPr>
          <w:lang w:eastAsia="ru-RU"/>
        </w:rPr>
      </w:pPr>
    </w:p>
    <w:p w:rsidR="00DA435C" w:rsidRPr="00B73FA5" w:rsidRDefault="00DA435C" w:rsidP="00DA435C">
      <w:pPr>
        <w:pStyle w:val="a0"/>
        <w:rPr>
          <w:lang w:eastAsia="ru-RU"/>
        </w:rPr>
      </w:pPr>
    </w:p>
    <w:p w:rsidR="00045622" w:rsidRPr="00B73FA5" w:rsidRDefault="00045622" w:rsidP="00045622">
      <w:pPr>
        <w:pStyle w:val="a0"/>
        <w:rPr>
          <w:lang w:eastAsia="ru-RU"/>
        </w:rPr>
      </w:pPr>
    </w:p>
    <w:p w:rsidR="00045622" w:rsidRPr="00B73FA5" w:rsidRDefault="00045622" w:rsidP="00045622">
      <w:pPr>
        <w:autoSpaceDE w:val="0"/>
        <w:autoSpaceDN w:val="0"/>
        <w:adjustRightInd w:val="0"/>
        <w:spacing w:after="0" w:line="240" w:lineRule="auto"/>
        <w:jc w:val="center"/>
        <w:rPr>
          <w:b/>
          <w:bCs/>
          <w:sz w:val="28"/>
          <w:szCs w:val="28"/>
          <w:lang w:eastAsia="ru-RU"/>
        </w:rPr>
      </w:pPr>
      <w:r w:rsidRPr="00B73FA5">
        <w:rPr>
          <w:b/>
          <w:bCs/>
          <w:sz w:val="28"/>
          <w:szCs w:val="28"/>
          <w:lang w:eastAsia="ru-RU"/>
        </w:rPr>
        <w:t>ИЗМЕНЕНИЯ,</w:t>
      </w:r>
    </w:p>
    <w:p w:rsidR="00045622" w:rsidRPr="00B73FA5" w:rsidRDefault="00045622" w:rsidP="00045622">
      <w:pPr>
        <w:autoSpaceDE w:val="0"/>
        <w:autoSpaceDN w:val="0"/>
        <w:adjustRightInd w:val="0"/>
        <w:spacing w:after="0" w:line="240" w:lineRule="auto"/>
        <w:jc w:val="center"/>
        <w:rPr>
          <w:b/>
          <w:bCs/>
          <w:sz w:val="28"/>
          <w:szCs w:val="28"/>
          <w:lang w:eastAsia="ru-RU"/>
        </w:rPr>
      </w:pPr>
      <w:r w:rsidRPr="00B73FA5">
        <w:rPr>
          <w:b/>
          <w:bCs/>
          <w:sz w:val="28"/>
          <w:szCs w:val="28"/>
          <w:lang w:eastAsia="ru-RU"/>
        </w:rPr>
        <w:t xml:space="preserve">КОТОРЫЕ ВНОСЯТСЯ В АКТЫ ПРАВИТЕЛЬСТВА </w:t>
      </w:r>
      <w:r w:rsidR="004927BE">
        <w:rPr>
          <w:b/>
          <w:bCs/>
          <w:sz w:val="28"/>
          <w:szCs w:val="28"/>
          <w:lang w:eastAsia="ru-RU"/>
        </w:rPr>
        <w:br/>
      </w:r>
      <w:r w:rsidRPr="00B73FA5">
        <w:rPr>
          <w:b/>
          <w:bCs/>
          <w:sz w:val="28"/>
          <w:szCs w:val="28"/>
          <w:lang w:eastAsia="ru-RU"/>
        </w:rPr>
        <w:t>РОССИЙСКОЙ ФЕДЕРАЦИИ</w:t>
      </w:r>
    </w:p>
    <w:p w:rsidR="00045622" w:rsidRPr="00B73FA5" w:rsidRDefault="00045622" w:rsidP="00045622">
      <w:pPr>
        <w:pStyle w:val="a0"/>
        <w:ind w:firstLine="567"/>
        <w:jc w:val="both"/>
        <w:rPr>
          <w:sz w:val="28"/>
          <w:szCs w:val="28"/>
        </w:rPr>
      </w:pPr>
    </w:p>
    <w:p w:rsidR="009C58D1" w:rsidRPr="00B73FA5" w:rsidRDefault="009C58D1" w:rsidP="00045622">
      <w:pPr>
        <w:pStyle w:val="a0"/>
        <w:ind w:firstLine="567"/>
        <w:jc w:val="both"/>
        <w:rPr>
          <w:sz w:val="28"/>
          <w:szCs w:val="28"/>
        </w:rPr>
      </w:pPr>
      <w:r w:rsidRPr="00B73FA5">
        <w:rPr>
          <w:sz w:val="28"/>
          <w:szCs w:val="28"/>
        </w:rPr>
        <w:t xml:space="preserve">1. </w:t>
      </w:r>
      <w:r w:rsidR="00045622" w:rsidRPr="00B73FA5">
        <w:rPr>
          <w:sz w:val="28"/>
          <w:szCs w:val="28"/>
        </w:rPr>
        <w:t>В Положении</w:t>
      </w:r>
      <w:r w:rsidRPr="00B73FA5">
        <w:rPr>
          <w:sz w:val="28"/>
          <w:szCs w:val="28"/>
        </w:rPr>
        <w:t xml:space="preserve"> о государственном контроле за обращением медицинских изделий, утвержденно</w:t>
      </w:r>
      <w:r w:rsidR="00045622" w:rsidRPr="00B73FA5">
        <w:rPr>
          <w:sz w:val="28"/>
          <w:szCs w:val="28"/>
        </w:rPr>
        <w:t>м</w:t>
      </w:r>
      <w:r w:rsidRPr="00B73FA5">
        <w:rPr>
          <w:sz w:val="28"/>
          <w:szCs w:val="28"/>
        </w:rPr>
        <w:t xml:space="preserve"> </w:t>
      </w:r>
      <w:hyperlink r:id="rId8" w:history="1">
        <w:r w:rsidRPr="00B73FA5">
          <w:rPr>
            <w:sz w:val="28"/>
            <w:szCs w:val="28"/>
          </w:rPr>
          <w:t>постановление</w:t>
        </w:r>
      </w:hyperlink>
      <w:proofErr w:type="gramStart"/>
      <w:r w:rsidRPr="00B73FA5">
        <w:rPr>
          <w:sz w:val="28"/>
          <w:szCs w:val="28"/>
        </w:rPr>
        <w:t>м</w:t>
      </w:r>
      <w:proofErr w:type="gramEnd"/>
      <w:r w:rsidRPr="00B73FA5">
        <w:rPr>
          <w:sz w:val="28"/>
          <w:szCs w:val="28"/>
        </w:rPr>
        <w:t xml:space="preserve"> Правительства Российской Федерации </w:t>
      </w:r>
      <w:r w:rsidR="00C36B29">
        <w:rPr>
          <w:sz w:val="28"/>
          <w:szCs w:val="28"/>
        </w:rPr>
        <w:br/>
      </w:r>
      <w:r w:rsidRPr="00B73FA5">
        <w:rPr>
          <w:sz w:val="28"/>
          <w:szCs w:val="28"/>
        </w:rPr>
        <w:t xml:space="preserve">от 25 сентября 2012 г.  № 970 (Собрание законодательства Российской Федерации, 2012, № </w:t>
      </w:r>
      <w:r w:rsidR="00A540AF" w:rsidRPr="00B73FA5">
        <w:rPr>
          <w:sz w:val="28"/>
          <w:szCs w:val="28"/>
        </w:rPr>
        <w:t>40</w:t>
      </w:r>
      <w:r w:rsidRPr="00B73FA5">
        <w:rPr>
          <w:sz w:val="28"/>
          <w:szCs w:val="28"/>
        </w:rPr>
        <w:t>, ст.</w:t>
      </w:r>
      <w:r w:rsidR="00A540AF" w:rsidRPr="00B73FA5">
        <w:rPr>
          <w:sz w:val="28"/>
          <w:szCs w:val="28"/>
        </w:rPr>
        <w:t xml:space="preserve"> 5452; 2016, № 38, ст. 5567</w:t>
      </w:r>
      <w:r w:rsidRPr="00B73FA5">
        <w:rPr>
          <w:sz w:val="28"/>
          <w:szCs w:val="28"/>
        </w:rPr>
        <w:t>):</w:t>
      </w:r>
    </w:p>
    <w:p w:rsidR="00B74E5F" w:rsidRDefault="00AE03B3" w:rsidP="00EA5B4F">
      <w:pPr>
        <w:pStyle w:val="a0"/>
        <w:ind w:firstLine="567"/>
        <w:jc w:val="both"/>
        <w:rPr>
          <w:sz w:val="28"/>
          <w:szCs w:val="28"/>
        </w:rPr>
      </w:pPr>
      <w:r w:rsidRPr="00B73FA5">
        <w:rPr>
          <w:sz w:val="28"/>
          <w:szCs w:val="28"/>
        </w:rPr>
        <w:t>а</w:t>
      </w:r>
      <w:r w:rsidR="00EA5B4F">
        <w:rPr>
          <w:sz w:val="28"/>
          <w:szCs w:val="28"/>
        </w:rPr>
        <w:t xml:space="preserve">) </w:t>
      </w:r>
      <w:r w:rsidR="00B74E5F" w:rsidRPr="00B73FA5">
        <w:rPr>
          <w:sz w:val="28"/>
          <w:szCs w:val="28"/>
        </w:rPr>
        <w:t xml:space="preserve">дополнить </w:t>
      </w:r>
      <w:r w:rsidR="00B74E5F">
        <w:rPr>
          <w:sz w:val="28"/>
          <w:szCs w:val="28"/>
        </w:rPr>
        <w:t xml:space="preserve">пунктом 12(1) </w:t>
      </w:r>
      <w:r w:rsidR="00B74E5F" w:rsidRPr="00B73FA5">
        <w:rPr>
          <w:sz w:val="28"/>
          <w:szCs w:val="28"/>
        </w:rPr>
        <w:t>следующего содержания:</w:t>
      </w:r>
    </w:p>
    <w:p w:rsidR="00B74E5F" w:rsidRDefault="00B74E5F" w:rsidP="00B74E5F">
      <w:pPr>
        <w:pStyle w:val="a0"/>
        <w:ind w:firstLine="567"/>
        <w:jc w:val="both"/>
        <w:rPr>
          <w:sz w:val="28"/>
          <w:szCs w:val="28"/>
        </w:rPr>
      </w:pPr>
      <w:r>
        <w:rPr>
          <w:sz w:val="28"/>
          <w:szCs w:val="28"/>
        </w:rPr>
        <w:t>«</w:t>
      </w:r>
      <w:r w:rsidR="00CE373C">
        <w:rPr>
          <w:sz w:val="28"/>
          <w:szCs w:val="28"/>
        </w:rPr>
        <w:t>12(1</w:t>
      </w:r>
      <w:r w:rsidR="00B12B54" w:rsidRPr="00B12B54">
        <w:rPr>
          <w:sz w:val="28"/>
          <w:szCs w:val="28"/>
        </w:rPr>
        <w:t xml:space="preserve">). При проведении плановой проверки должностными лицами органа государственного контроля используются проверочные листы (списки контрольных вопросов). Проверочные листы (списки контрольных вопросов) используются при проведении плановых проверок отдельных юридических лиц, индивидуальных предпринимателей, что обусловлено типом (отдельными характеристиками) используемых ими производственных объектов, </w:t>
      </w:r>
      <w:r w:rsidR="00C36B29">
        <w:rPr>
          <w:sz w:val="28"/>
          <w:szCs w:val="28"/>
        </w:rPr>
        <w:br/>
      </w:r>
      <w:r w:rsidR="00B12B54" w:rsidRPr="00B12B54">
        <w:rPr>
          <w:sz w:val="28"/>
          <w:szCs w:val="28"/>
        </w:rPr>
        <w:t xml:space="preserve">а также отнесением деятельности юридического лица, индивидуального предпринимателя и (или) используемых ими производственных объектов </w:t>
      </w:r>
      <w:r w:rsidR="00C36B29">
        <w:rPr>
          <w:sz w:val="28"/>
          <w:szCs w:val="28"/>
        </w:rPr>
        <w:br/>
      </w:r>
      <w:r w:rsidR="00B12B54" w:rsidRPr="00B12B54">
        <w:rPr>
          <w:sz w:val="28"/>
          <w:szCs w:val="28"/>
        </w:rPr>
        <w:t xml:space="preserve">к определенной категории риска. Проверочные листы (списки контрольных вопросов) разрабатываются и утверждаются Федеральной службой по надзору </w:t>
      </w:r>
      <w:r w:rsidR="00C36B29">
        <w:rPr>
          <w:sz w:val="28"/>
          <w:szCs w:val="28"/>
        </w:rPr>
        <w:br/>
      </w:r>
      <w:r w:rsidR="00B12B54" w:rsidRPr="00B12B54">
        <w:rPr>
          <w:sz w:val="28"/>
          <w:szCs w:val="28"/>
        </w:rPr>
        <w:t>в сфере здравоохранения в соответствии с общими требованиями, определяемыми Правительством Российской Федерации</w:t>
      </w:r>
      <w:proofErr w:type="gramStart"/>
      <w:r w:rsidR="00B12B54" w:rsidRPr="00B12B54">
        <w:rPr>
          <w:sz w:val="28"/>
          <w:szCs w:val="28"/>
        </w:rPr>
        <w:t>.</w:t>
      </w:r>
      <w:r w:rsidR="004245D8">
        <w:rPr>
          <w:sz w:val="28"/>
          <w:szCs w:val="28"/>
        </w:rPr>
        <w:t>»;</w:t>
      </w:r>
      <w:proofErr w:type="gramEnd"/>
    </w:p>
    <w:p w:rsidR="00B74E5F" w:rsidRDefault="00EA5B4F" w:rsidP="00B74E5F">
      <w:pPr>
        <w:pStyle w:val="a0"/>
        <w:ind w:firstLine="567"/>
        <w:jc w:val="both"/>
        <w:rPr>
          <w:sz w:val="28"/>
          <w:szCs w:val="28"/>
        </w:rPr>
      </w:pPr>
      <w:r>
        <w:rPr>
          <w:sz w:val="28"/>
          <w:szCs w:val="28"/>
        </w:rPr>
        <w:t>б</w:t>
      </w:r>
      <w:r w:rsidR="00A613F1" w:rsidRPr="00B73FA5">
        <w:rPr>
          <w:sz w:val="28"/>
          <w:szCs w:val="28"/>
        </w:rPr>
        <w:t>) пункт 16 дополнить абзацем следующего содержания:</w:t>
      </w:r>
    </w:p>
    <w:p w:rsidR="00A613F1" w:rsidRPr="00B73FA5" w:rsidRDefault="00A613F1" w:rsidP="00B74E5F">
      <w:pPr>
        <w:pStyle w:val="a0"/>
        <w:ind w:firstLine="567"/>
        <w:jc w:val="both"/>
        <w:rPr>
          <w:sz w:val="28"/>
          <w:szCs w:val="28"/>
        </w:rPr>
      </w:pPr>
      <w:r w:rsidRPr="00B73FA5">
        <w:rPr>
          <w:sz w:val="28"/>
          <w:szCs w:val="28"/>
        </w:rPr>
        <w:t xml:space="preserve">«При проведении </w:t>
      </w:r>
      <w:r w:rsidR="008C069A" w:rsidRPr="00B73FA5">
        <w:rPr>
          <w:sz w:val="28"/>
          <w:szCs w:val="28"/>
        </w:rPr>
        <w:t>п</w:t>
      </w:r>
      <w:r w:rsidRPr="00B73FA5">
        <w:rPr>
          <w:sz w:val="28"/>
          <w:szCs w:val="28"/>
        </w:rPr>
        <w:t>роверки</w:t>
      </w:r>
      <w:r w:rsidR="0024603B" w:rsidRPr="00B73FA5">
        <w:rPr>
          <w:sz w:val="28"/>
          <w:szCs w:val="28"/>
        </w:rPr>
        <w:t xml:space="preserve"> с использованием проверочного листа (списка контрольных вопросов) заполненный по результатам проведения проверки </w:t>
      </w:r>
      <w:r w:rsidRPr="00B73FA5">
        <w:rPr>
          <w:sz w:val="28"/>
          <w:szCs w:val="28"/>
        </w:rPr>
        <w:t>проверочный лист (список контрольных вопросов)</w:t>
      </w:r>
      <w:r w:rsidR="0024603B" w:rsidRPr="00B73FA5">
        <w:rPr>
          <w:sz w:val="28"/>
          <w:szCs w:val="28"/>
        </w:rPr>
        <w:t xml:space="preserve"> прикладывается к акту проверки</w:t>
      </w:r>
      <w:proofErr w:type="gramStart"/>
      <w:r w:rsidRPr="00B73FA5">
        <w:rPr>
          <w:sz w:val="28"/>
          <w:szCs w:val="28"/>
        </w:rPr>
        <w:t>.»</w:t>
      </w:r>
      <w:r w:rsidR="00E157D4" w:rsidRPr="00B73FA5">
        <w:rPr>
          <w:sz w:val="28"/>
          <w:szCs w:val="28"/>
        </w:rPr>
        <w:t>.</w:t>
      </w:r>
      <w:proofErr w:type="gramEnd"/>
    </w:p>
    <w:p w:rsidR="006021B8" w:rsidRPr="00EA5B4F" w:rsidRDefault="009C58D1" w:rsidP="00F61593">
      <w:pPr>
        <w:widowControl w:val="0"/>
        <w:autoSpaceDE w:val="0"/>
        <w:autoSpaceDN w:val="0"/>
        <w:adjustRightInd w:val="0"/>
        <w:spacing w:after="0" w:line="240" w:lineRule="auto"/>
        <w:ind w:right="-144" w:firstLine="540"/>
        <w:jc w:val="both"/>
        <w:rPr>
          <w:sz w:val="28"/>
          <w:szCs w:val="28"/>
        </w:rPr>
      </w:pPr>
      <w:r w:rsidRPr="00B73FA5">
        <w:rPr>
          <w:sz w:val="28"/>
          <w:szCs w:val="28"/>
        </w:rPr>
        <w:t>2</w:t>
      </w:r>
      <w:r w:rsidR="002D4A74" w:rsidRPr="00B73FA5">
        <w:rPr>
          <w:sz w:val="28"/>
          <w:szCs w:val="28"/>
        </w:rPr>
        <w:t xml:space="preserve">. </w:t>
      </w:r>
      <w:proofErr w:type="gramStart"/>
      <w:r w:rsidR="00045622" w:rsidRPr="00B73FA5">
        <w:rPr>
          <w:sz w:val="28"/>
          <w:szCs w:val="28"/>
        </w:rPr>
        <w:t>Положени</w:t>
      </w:r>
      <w:r w:rsidR="00F61593">
        <w:rPr>
          <w:sz w:val="28"/>
          <w:szCs w:val="28"/>
        </w:rPr>
        <w:t>е</w:t>
      </w:r>
      <w:r w:rsidR="002D4A74" w:rsidRPr="00B73FA5">
        <w:rPr>
          <w:sz w:val="28"/>
          <w:szCs w:val="28"/>
        </w:rPr>
        <w:t xml:space="preserve"> о федеральном государственном надзоре в сфере обращения лекарственных средств</w:t>
      </w:r>
      <w:r w:rsidR="00045622" w:rsidRPr="00B73FA5">
        <w:rPr>
          <w:sz w:val="28"/>
          <w:szCs w:val="28"/>
        </w:rPr>
        <w:t>, утвержденном</w:t>
      </w:r>
      <w:r w:rsidR="002D4A74" w:rsidRPr="00B73FA5">
        <w:rPr>
          <w:sz w:val="28"/>
          <w:szCs w:val="28"/>
        </w:rPr>
        <w:t xml:space="preserve"> </w:t>
      </w:r>
      <w:hyperlink r:id="rId9" w:history="1">
        <w:r w:rsidR="002D4A74" w:rsidRPr="00B73FA5">
          <w:rPr>
            <w:sz w:val="28"/>
            <w:szCs w:val="28"/>
          </w:rPr>
          <w:t>постановление</w:t>
        </w:r>
      </w:hyperlink>
      <w:r w:rsidR="002D4A74" w:rsidRPr="00B73FA5">
        <w:rPr>
          <w:sz w:val="28"/>
          <w:szCs w:val="28"/>
        </w:rPr>
        <w:t>м Правительства Российской</w:t>
      </w:r>
      <w:proofErr w:type="gramEnd"/>
      <w:r w:rsidR="002D4A74" w:rsidRPr="00B73FA5">
        <w:rPr>
          <w:sz w:val="28"/>
          <w:szCs w:val="28"/>
        </w:rPr>
        <w:t xml:space="preserve"> Федерации от 15 октября 2012 г. № 1043 (Собрание законодательства Российской </w:t>
      </w:r>
      <w:r w:rsidR="00B36B7D" w:rsidRPr="00B73FA5">
        <w:rPr>
          <w:sz w:val="28"/>
          <w:szCs w:val="28"/>
        </w:rPr>
        <w:t xml:space="preserve"> </w:t>
      </w:r>
      <w:r w:rsidR="00B865C2" w:rsidRPr="00B73FA5">
        <w:rPr>
          <w:sz w:val="28"/>
          <w:szCs w:val="28"/>
        </w:rPr>
        <w:t xml:space="preserve"> </w:t>
      </w:r>
      <w:r w:rsidR="00B36B7D" w:rsidRPr="00B73FA5">
        <w:rPr>
          <w:sz w:val="28"/>
          <w:szCs w:val="28"/>
        </w:rPr>
        <w:t xml:space="preserve"> </w:t>
      </w:r>
      <w:r w:rsidR="002D4A74" w:rsidRPr="00B73FA5">
        <w:rPr>
          <w:sz w:val="28"/>
          <w:szCs w:val="28"/>
        </w:rPr>
        <w:t xml:space="preserve">Федерации, 2012, № </w:t>
      </w:r>
      <w:r w:rsidR="00B36B7D" w:rsidRPr="00B73FA5">
        <w:rPr>
          <w:sz w:val="28"/>
          <w:szCs w:val="28"/>
        </w:rPr>
        <w:t>43</w:t>
      </w:r>
      <w:r w:rsidR="002D4A74" w:rsidRPr="00B73FA5">
        <w:rPr>
          <w:sz w:val="28"/>
          <w:szCs w:val="28"/>
        </w:rPr>
        <w:t>,</w:t>
      </w:r>
      <w:r w:rsidR="00B36B7D" w:rsidRPr="00B73FA5">
        <w:rPr>
          <w:sz w:val="28"/>
          <w:szCs w:val="28"/>
        </w:rPr>
        <w:t xml:space="preserve"> </w:t>
      </w:r>
      <w:r w:rsidR="002D4A74" w:rsidRPr="00B73FA5">
        <w:rPr>
          <w:sz w:val="28"/>
          <w:szCs w:val="28"/>
        </w:rPr>
        <w:t xml:space="preserve">ст. </w:t>
      </w:r>
      <w:r w:rsidR="00B36B7D" w:rsidRPr="00B73FA5">
        <w:rPr>
          <w:sz w:val="28"/>
          <w:szCs w:val="28"/>
        </w:rPr>
        <w:t>5877;</w:t>
      </w:r>
      <w:r w:rsidR="00DA435C" w:rsidRPr="00B73FA5">
        <w:rPr>
          <w:sz w:val="28"/>
          <w:szCs w:val="28"/>
        </w:rPr>
        <w:t xml:space="preserve"> 2013, </w:t>
      </w:r>
      <w:r w:rsidR="00C65353" w:rsidRPr="00B73FA5">
        <w:rPr>
          <w:sz w:val="28"/>
          <w:szCs w:val="28"/>
        </w:rPr>
        <w:t xml:space="preserve">№ 24, </w:t>
      </w:r>
      <w:r w:rsidR="00B36B7D" w:rsidRPr="00B73FA5">
        <w:rPr>
          <w:sz w:val="28"/>
          <w:szCs w:val="28"/>
        </w:rPr>
        <w:t xml:space="preserve">ст. 2999; 2015, № 25, ст. 3672; № 37, </w:t>
      </w:r>
      <w:r w:rsidR="00C65353" w:rsidRPr="00B73FA5">
        <w:rPr>
          <w:sz w:val="28"/>
          <w:szCs w:val="28"/>
        </w:rPr>
        <w:t xml:space="preserve">     </w:t>
      </w:r>
      <w:r w:rsidR="00B36B7D" w:rsidRPr="00B73FA5">
        <w:rPr>
          <w:sz w:val="28"/>
          <w:szCs w:val="28"/>
        </w:rPr>
        <w:t>ст. 5153; 2016, № 38, ст. 5567</w:t>
      </w:r>
      <w:r w:rsidR="00F61593">
        <w:rPr>
          <w:sz w:val="28"/>
          <w:szCs w:val="28"/>
        </w:rPr>
        <w:t xml:space="preserve">) </w:t>
      </w:r>
      <w:r w:rsidR="0048409A" w:rsidRPr="00B73FA5">
        <w:rPr>
          <w:sz w:val="28"/>
          <w:szCs w:val="28"/>
        </w:rPr>
        <w:t xml:space="preserve">дополнить </w:t>
      </w:r>
      <w:r w:rsidR="00EA5B4F">
        <w:rPr>
          <w:sz w:val="28"/>
          <w:szCs w:val="28"/>
        </w:rPr>
        <w:t>пункт</w:t>
      </w:r>
      <w:r w:rsidR="00F61593">
        <w:rPr>
          <w:sz w:val="28"/>
          <w:szCs w:val="28"/>
        </w:rPr>
        <w:t>а</w:t>
      </w:r>
      <w:r w:rsidR="00EA5B4F">
        <w:rPr>
          <w:sz w:val="28"/>
          <w:szCs w:val="28"/>
        </w:rPr>
        <w:t>м</w:t>
      </w:r>
      <w:r w:rsidR="00F61593">
        <w:rPr>
          <w:sz w:val="28"/>
          <w:szCs w:val="28"/>
        </w:rPr>
        <w:t>и</w:t>
      </w:r>
      <w:r w:rsidR="00B74E5F">
        <w:rPr>
          <w:sz w:val="28"/>
          <w:szCs w:val="28"/>
        </w:rPr>
        <w:t xml:space="preserve"> 10(1</w:t>
      </w:r>
      <w:r w:rsidR="00EA5B4F">
        <w:rPr>
          <w:sz w:val="28"/>
          <w:szCs w:val="28"/>
        </w:rPr>
        <w:t xml:space="preserve">) </w:t>
      </w:r>
      <w:r w:rsidR="00F61593">
        <w:rPr>
          <w:sz w:val="28"/>
          <w:szCs w:val="28"/>
        </w:rPr>
        <w:t xml:space="preserve">и 10(2) </w:t>
      </w:r>
      <w:r w:rsidR="0048409A" w:rsidRPr="00B73FA5">
        <w:rPr>
          <w:sz w:val="28"/>
          <w:szCs w:val="28"/>
        </w:rPr>
        <w:t>следующего содержания:</w:t>
      </w:r>
    </w:p>
    <w:p w:rsidR="00BB7C22" w:rsidRPr="00B73FA5" w:rsidRDefault="00EA5B4F" w:rsidP="00F61593">
      <w:pPr>
        <w:pStyle w:val="a0"/>
        <w:ind w:firstLine="567"/>
        <w:jc w:val="both"/>
        <w:rPr>
          <w:sz w:val="28"/>
          <w:szCs w:val="28"/>
        </w:rPr>
      </w:pPr>
      <w:r>
        <w:rPr>
          <w:sz w:val="28"/>
          <w:szCs w:val="28"/>
        </w:rPr>
        <w:t>«</w:t>
      </w:r>
      <w:r w:rsidR="00B12B54">
        <w:rPr>
          <w:sz w:val="28"/>
          <w:szCs w:val="28"/>
        </w:rPr>
        <w:t>10</w:t>
      </w:r>
      <w:r>
        <w:rPr>
          <w:sz w:val="28"/>
          <w:szCs w:val="28"/>
        </w:rPr>
        <w:t>(1</w:t>
      </w:r>
      <w:r w:rsidR="00B12B54" w:rsidRPr="00B12B54">
        <w:rPr>
          <w:sz w:val="28"/>
          <w:szCs w:val="28"/>
        </w:rPr>
        <w:t xml:space="preserve">). При проведении плановой проверки должностными лицами органа государственного </w:t>
      </w:r>
      <w:r w:rsidR="00B12B54">
        <w:rPr>
          <w:sz w:val="28"/>
          <w:szCs w:val="28"/>
        </w:rPr>
        <w:t>надзора</w:t>
      </w:r>
      <w:r w:rsidR="00B12B54" w:rsidRPr="00B12B54">
        <w:rPr>
          <w:sz w:val="28"/>
          <w:szCs w:val="28"/>
        </w:rPr>
        <w:t xml:space="preserve"> используются проверочные листы (списки контрольных вопросов). Проверочные листы (списки контрольных вопросов) используются при проведении плановых проверок отдельных юридических лиц, индивидуальных предпринимателей, что обусловлено типом (отдельными </w:t>
      </w:r>
      <w:r w:rsidR="00B12B54" w:rsidRPr="00B12B54">
        <w:rPr>
          <w:sz w:val="28"/>
          <w:szCs w:val="28"/>
        </w:rPr>
        <w:lastRenderedPageBreak/>
        <w:t xml:space="preserve">характеристиками) используемых ими производственных объектов, </w:t>
      </w:r>
      <w:r w:rsidR="00C36B29">
        <w:rPr>
          <w:sz w:val="28"/>
          <w:szCs w:val="28"/>
        </w:rPr>
        <w:br/>
      </w:r>
      <w:r w:rsidR="00B12B54" w:rsidRPr="00B12B54">
        <w:rPr>
          <w:sz w:val="28"/>
          <w:szCs w:val="28"/>
        </w:rPr>
        <w:t xml:space="preserve">а также отнесением деятельности юридического лица, индивидуального предпринимателя и (или) используемых ими производственных объектов </w:t>
      </w:r>
      <w:r w:rsidR="00C36B29">
        <w:rPr>
          <w:sz w:val="28"/>
          <w:szCs w:val="28"/>
        </w:rPr>
        <w:br/>
      </w:r>
      <w:r w:rsidR="00B12B54" w:rsidRPr="00B12B54">
        <w:rPr>
          <w:sz w:val="28"/>
          <w:szCs w:val="28"/>
        </w:rPr>
        <w:t xml:space="preserve">к определенной категории риска. Проверочные листы (списки контрольных вопросов) </w:t>
      </w:r>
      <w:proofErr w:type="gramStart"/>
      <w:r w:rsidR="00B12B54" w:rsidRPr="00B12B54">
        <w:rPr>
          <w:sz w:val="28"/>
          <w:szCs w:val="28"/>
        </w:rPr>
        <w:t>разрабатываются и утверждаются</w:t>
      </w:r>
      <w:proofErr w:type="gramEnd"/>
      <w:r w:rsidR="00B12B54" w:rsidRPr="00B12B54">
        <w:rPr>
          <w:sz w:val="28"/>
          <w:szCs w:val="28"/>
        </w:rPr>
        <w:t xml:space="preserve"> Федеральной службой по надзору </w:t>
      </w:r>
      <w:r w:rsidR="00C36B29">
        <w:rPr>
          <w:sz w:val="28"/>
          <w:szCs w:val="28"/>
        </w:rPr>
        <w:br/>
      </w:r>
      <w:r w:rsidR="00B12B54" w:rsidRPr="00B12B54">
        <w:rPr>
          <w:sz w:val="28"/>
          <w:szCs w:val="28"/>
        </w:rPr>
        <w:t>в сфере здравоохранения в соответствии с общими требованиями, определяемыми Правит</w:t>
      </w:r>
      <w:r w:rsidR="004245D8">
        <w:rPr>
          <w:sz w:val="28"/>
          <w:szCs w:val="28"/>
        </w:rPr>
        <w:t>ельством Российской Федерации.</w:t>
      </w:r>
    </w:p>
    <w:p w:rsidR="00BB7C22" w:rsidRPr="00B73FA5" w:rsidRDefault="00F61593" w:rsidP="004840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10(2). </w:t>
      </w:r>
      <w:r w:rsidRPr="00F61593">
        <w:rPr>
          <w:rFonts w:ascii="Times New Roman" w:hAnsi="Times New Roman" w:cs="Times New Roman"/>
          <w:sz w:val="28"/>
          <w:szCs w:val="28"/>
        </w:rPr>
        <w:t>По результатам проверки должностными лицами органа государственного контроля, проводящими проверку, составляется акт по установленной форме в 2 экземплярах.</w:t>
      </w:r>
      <w:r w:rsidR="00BB7C22" w:rsidRPr="00B73FA5">
        <w:rPr>
          <w:rFonts w:ascii="Times New Roman" w:hAnsi="Times New Roman" w:cs="Times New Roman"/>
          <w:sz w:val="28"/>
          <w:szCs w:val="28"/>
        </w:rPr>
        <w:t xml:space="preserve"> </w:t>
      </w:r>
      <w:r w:rsidR="000F263D" w:rsidRPr="00B73FA5">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roofErr w:type="gramStart"/>
      <w:r w:rsidR="000F263D" w:rsidRPr="00B73FA5">
        <w:rPr>
          <w:rFonts w:ascii="Times New Roman" w:hAnsi="Times New Roman" w:cs="Times New Roman"/>
          <w:sz w:val="28"/>
          <w:szCs w:val="28"/>
        </w:rPr>
        <w:t>.».</w:t>
      </w:r>
      <w:proofErr w:type="gramEnd"/>
    </w:p>
    <w:p w:rsidR="00EC0D7B" w:rsidRPr="00B73FA5" w:rsidRDefault="009C58D1" w:rsidP="00DE35D0">
      <w:pPr>
        <w:widowControl w:val="0"/>
        <w:autoSpaceDE w:val="0"/>
        <w:autoSpaceDN w:val="0"/>
        <w:adjustRightInd w:val="0"/>
        <w:spacing w:after="0" w:line="240" w:lineRule="auto"/>
        <w:ind w:right="-144" w:firstLine="540"/>
        <w:jc w:val="both"/>
        <w:rPr>
          <w:sz w:val="28"/>
          <w:szCs w:val="28"/>
        </w:rPr>
      </w:pPr>
      <w:r w:rsidRPr="00B73FA5">
        <w:rPr>
          <w:sz w:val="28"/>
          <w:szCs w:val="28"/>
        </w:rPr>
        <w:t>3</w:t>
      </w:r>
      <w:r w:rsidR="002D4A74" w:rsidRPr="00B73FA5">
        <w:rPr>
          <w:sz w:val="28"/>
          <w:szCs w:val="28"/>
        </w:rPr>
        <w:t xml:space="preserve">. </w:t>
      </w:r>
      <w:r w:rsidR="00EC0D7B" w:rsidRPr="00B73FA5">
        <w:rPr>
          <w:sz w:val="28"/>
          <w:szCs w:val="28"/>
        </w:rPr>
        <w:t>В</w:t>
      </w:r>
      <w:r w:rsidR="00045622" w:rsidRPr="00B73FA5">
        <w:rPr>
          <w:sz w:val="28"/>
          <w:szCs w:val="28"/>
        </w:rPr>
        <w:t xml:space="preserve"> </w:t>
      </w:r>
      <w:r w:rsidR="00203F1D" w:rsidRPr="00B73FA5">
        <w:rPr>
          <w:sz w:val="28"/>
          <w:szCs w:val="28"/>
        </w:rPr>
        <w:t>Положени</w:t>
      </w:r>
      <w:r w:rsidR="00045622" w:rsidRPr="00B73FA5">
        <w:rPr>
          <w:sz w:val="28"/>
          <w:szCs w:val="28"/>
        </w:rPr>
        <w:t>и</w:t>
      </w:r>
      <w:r w:rsidR="00203F1D" w:rsidRPr="00B73FA5">
        <w:rPr>
          <w:sz w:val="28"/>
          <w:szCs w:val="28"/>
        </w:rPr>
        <w:t xml:space="preserve"> о государственном контроле качества и безопасности медицинской деятельности</w:t>
      </w:r>
      <w:r w:rsidR="00EC0D7B" w:rsidRPr="00B73FA5">
        <w:rPr>
          <w:sz w:val="28"/>
          <w:szCs w:val="28"/>
        </w:rPr>
        <w:t>, утвержденн</w:t>
      </w:r>
      <w:r w:rsidR="00203F1D" w:rsidRPr="00B73FA5">
        <w:rPr>
          <w:sz w:val="28"/>
          <w:szCs w:val="28"/>
        </w:rPr>
        <w:t>о</w:t>
      </w:r>
      <w:r w:rsidR="00045622" w:rsidRPr="00B73FA5">
        <w:rPr>
          <w:sz w:val="28"/>
          <w:szCs w:val="28"/>
        </w:rPr>
        <w:t>м</w:t>
      </w:r>
      <w:r w:rsidR="00EC0D7B" w:rsidRPr="00B73FA5">
        <w:rPr>
          <w:sz w:val="28"/>
          <w:szCs w:val="28"/>
        </w:rPr>
        <w:t xml:space="preserve"> </w:t>
      </w:r>
      <w:hyperlink r:id="rId10" w:history="1">
        <w:r w:rsidR="00EC0D7B" w:rsidRPr="00B73FA5">
          <w:rPr>
            <w:sz w:val="28"/>
            <w:szCs w:val="28"/>
          </w:rPr>
          <w:t>постановление</w:t>
        </w:r>
      </w:hyperlink>
      <w:proofErr w:type="gramStart"/>
      <w:r w:rsidR="00EC0D7B" w:rsidRPr="00B73FA5">
        <w:rPr>
          <w:sz w:val="28"/>
          <w:szCs w:val="28"/>
        </w:rPr>
        <w:t>м</w:t>
      </w:r>
      <w:proofErr w:type="gramEnd"/>
      <w:r w:rsidR="00EC0D7B" w:rsidRPr="00B73FA5">
        <w:rPr>
          <w:sz w:val="28"/>
          <w:szCs w:val="28"/>
        </w:rPr>
        <w:t xml:space="preserve"> Правительства Российской Федерации от </w:t>
      </w:r>
      <w:r w:rsidR="00203F1D" w:rsidRPr="00B73FA5">
        <w:rPr>
          <w:sz w:val="28"/>
          <w:szCs w:val="28"/>
        </w:rPr>
        <w:t>1</w:t>
      </w:r>
      <w:r w:rsidR="00EC0D7B" w:rsidRPr="00B73FA5">
        <w:rPr>
          <w:sz w:val="28"/>
          <w:szCs w:val="28"/>
        </w:rPr>
        <w:t>2</w:t>
      </w:r>
      <w:r w:rsidR="00203F1D" w:rsidRPr="00B73FA5">
        <w:rPr>
          <w:sz w:val="28"/>
          <w:szCs w:val="28"/>
        </w:rPr>
        <w:t xml:space="preserve"> ноября</w:t>
      </w:r>
      <w:r w:rsidR="00EC0D7B" w:rsidRPr="00B73FA5">
        <w:rPr>
          <w:sz w:val="28"/>
          <w:szCs w:val="28"/>
        </w:rPr>
        <w:t xml:space="preserve"> 2012 г. № 11</w:t>
      </w:r>
      <w:r w:rsidR="00203F1D" w:rsidRPr="00B73FA5">
        <w:rPr>
          <w:sz w:val="28"/>
          <w:szCs w:val="28"/>
        </w:rPr>
        <w:t>52</w:t>
      </w:r>
      <w:r w:rsidR="00EC0D7B" w:rsidRPr="00B73FA5">
        <w:rPr>
          <w:sz w:val="28"/>
          <w:szCs w:val="28"/>
        </w:rPr>
        <w:t xml:space="preserve"> (Собрание законодательства Российской Федерации, 201</w:t>
      </w:r>
      <w:r w:rsidR="00203F1D" w:rsidRPr="00B73FA5">
        <w:rPr>
          <w:sz w:val="28"/>
          <w:szCs w:val="28"/>
        </w:rPr>
        <w:t>2</w:t>
      </w:r>
      <w:r w:rsidR="00EC0D7B" w:rsidRPr="00B73FA5">
        <w:rPr>
          <w:sz w:val="28"/>
          <w:szCs w:val="28"/>
        </w:rPr>
        <w:t xml:space="preserve">, № </w:t>
      </w:r>
      <w:r w:rsidR="00203F1D" w:rsidRPr="00B73FA5">
        <w:rPr>
          <w:sz w:val="28"/>
          <w:szCs w:val="28"/>
        </w:rPr>
        <w:t>47</w:t>
      </w:r>
      <w:r w:rsidR="00EC0D7B" w:rsidRPr="00B73FA5">
        <w:rPr>
          <w:sz w:val="28"/>
          <w:szCs w:val="28"/>
        </w:rPr>
        <w:t xml:space="preserve">, ст. </w:t>
      </w:r>
      <w:r w:rsidR="00203F1D" w:rsidRPr="00B73FA5">
        <w:rPr>
          <w:sz w:val="28"/>
          <w:szCs w:val="28"/>
        </w:rPr>
        <w:t>6501</w:t>
      </w:r>
      <w:r w:rsidR="00FC2D33" w:rsidRPr="00B73FA5">
        <w:rPr>
          <w:sz w:val="28"/>
          <w:szCs w:val="28"/>
        </w:rPr>
        <w:t>; 2016, № 38, ст. 5567</w:t>
      </w:r>
      <w:r w:rsidR="00EC0D7B" w:rsidRPr="00B73FA5">
        <w:rPr>
          <w:sz w:val="28"/>
          <w:szCs w:val="28"/>
        </w:rPr>
        <w:t>):</w:t>
      </w:r>
    </w:p>
    <w:p w:rsidR="002D4A74" w:rsidRPr="00B73FA5" w:rsidRDefault="00A944D1" w:rsidP="00DE35D0">
      <w:pPr>
        <w:widowControl w:val="0"/>
        <w:autoSpaceDE w:val="0"/>
        <w:autoSpaceDN w:val="0"/>
        <w:adjustRightInd w:val="0"/>
        <w:spacing w:after="0" w:line="240" w:lineRule="auto"/>
        <w:ind w:right="-144" w:firstLine="540"/>
        <w:jc w:val="both"/>
        <w:rPr>
          <w:sz w:val="28"/>
          <w:szCs w:val="28"/>
        </w:rPr>
      </w:pPr>
      <w:r w:rsidRPr="00B73FA5">
        <w:rPr>
          <w:sz w:val="28"/>
          <w:szCs w:val="28"/>
        </w:rPr>
        <w:t xml:space="preserve">а) </w:t>
      </w:r>
      <w:r w:rsidR="00EA5B4F">
        <w:rPr>
          <w:sz w:val="28"/>
          <w:szCs w:val="28"/>
        </w:rPr>
        <w:t xml:space="preserve">дополнить пунктом 9(1) </w:t>
      </w:r>
      <w:r w:rsidR="003023EC" w:rsidRPr="00B73FA5">
        <w:rPr>
          <w:sz w:val="28"/>
          <w:szCs w:val="28"/>
        </w:rPr>
        <w:t>следующего содержания:</w:t>
      </w:r>
    </w:p>
    <w:p w:rsidR="0062725A" w:rsidRPr="00B73FA5" w:rsidRDefault="00EA5B4F" w:rsidP="00B12B54">
      <w:pPr>
        <w:pStyle w:val="a0"/>
        <w:ind w:firstLine="567"/>
        <w:jc w:val="both"/>
        <w:rPr>
          <w:sz w:val="28"/>
          <w:szCs w:val="28"/>
        </w:rPr>
      </w:pPr>
      <w:r>
        <w:rPr>
          <w:sz w:val="28"/>
          <w:szCs w:val="28"/>
        </w:rPr>
        <w:t>«</w:t>
      </w:r>
      <w:r w:rsidR="00B12B54">
        <w:rPr>
          <w:sz w:val="28"/>
          <w:szCs w:val="28"/>
        </w:rPr>
        <w:t>9</w:t>
      </w:r>
      <w:r>
        <w:rPr>
          <w:sz w:val="28"/>
          <w:szCs w:val="28"/>
        </w:rPr>
        <w:t>(1</w:t>
      </w:r>
      <w:r w:rsidR="00B12B54" w:rsidRPr="00B12B54">
        <w:rPr>
          <w:sz w:val="28"/>
          <w:szCs w:val="28"/>
        </w:rPr>
        <w:t xml:space="preserve">). При проведении плановой проверки должностными лицами органа государственного контроля используются проверочные листы (списки контрольных вопросов). Проверочные листы (списки контрольных вопросов) используются при проведении плановых проверок отдельных юридических лиц, индивидуальных предпринимателей, что обусловлено типом (отдельными характеристиками) используемых ими производственных объектов, </w:t>
      </w:r>
      <w:r w:rsidR="00C36B29">
        <w:rPr>
          <w:sz w:val="28"/>
          <w:szCs w:val="28"/>
        </w:rPr>
        <w:br/>
      </w:r>
      <w:r w:rsidR="00B12B54" w:rsidRPr="00B12B54">
        <w:rPr>
          <w:sz w:val="28"/>
          <w:szCs w:val="28"/>
        </w:rPr>
        <w:t xml:space="preserve">а также отнесением деятельности юридического лица, индивидуального предпринимателя и (или) используемых ими производственных объектов </w:t>
      </w:r>
      <w:r w:rsidR="00C36B29">
        <w:rPr>
          <w:sz w:val="28"/>
          <w:szCs w:val="28"/>
        </w:rPr>
        <w:br/>
      </w:r>
      <w:r w:rsidR="00B12B54" w:rsidRPr="00B12B54">
        <w:rPr>
          <w:sz w:val="28"/>
          <w:szCs w:val="28"/>
        </w:rPr>
        <w:t xml:space="preserve">к определенной категории риска. Проверочные листы (списки контрольных вопросов) разрабатываются и утверждаются Федеральной службой по надзору </w:t>
      </w:r>
      <w:r w:rsidR="00C36B29">
        <w:rPr>
          <w:sz w:val="28"/>
          <w:szCs w:val="28"/>
        </w:rPr>
        <w:br/>
      </w:r>
      <w:r w:rsidR="00B12B54" w:rsidRPr="00B12B54">
        <w:rPr>
          <w:sz w:val="28"/>
          <w:szCs w:val="28"/>
        </w:rPr>
        <w:t>в сфере здравоохранения в соответствии с общими требованиями, определяемыми Правит</w:t>
      </w:r>
      <w:r w:rsidR="004245D8">
        <w:rPr>
          <w:sz w:val="28"/>
          <w:szCs w:val="28"/>
        </w:rPr>
        <w:t>ельством Российской Федерации</w:t>
      </w:r>
      <w:proofErr w:type="gramStart"/>
      <w:r w:rsidR="004245D8">
        <w:rPr>
          <w:sz w:val="28"/>
          <w:szCs w:val="28"/>
        </w:rPr>
        <w:t>.»;</w:t>
      </w:r>
      <w:proofErr w:type="gramEnd"/>
    </w:p>
    <w:p w:rsidR="004F682A" w:rsidRPr="00B73FA5" w:rsidRDefault="0006420C" w:rsidP="004F682A">
      <w:pPr>
        <w:widowControl w:val="0"/>
        <w:autoSpaceDE w:val="0"/>
        <w:autoSpaceDN w:val="0"/>
        <w:adjustRightInd w:val="0"/>
        <w:spacing w:after="0" w:line="240" w:lineRule="auto"/>
        <w:ind w:right="-144" w:firstLine="540"/>
        <w:jc w:val="both"/>
        <w:rPr>
          <w:sz w:val="28"/>
          <w:szCs w:val="28"/>
        </w:rPr>
      </w:pPr>
      <w:r w:rsidRPr="00B73FA5">
        <w:rPr>
          <w:sz w:val="28"/>
          <w:szCs w:val="28"/>
        </w:rPr>
        <w:t>б</w:t>
      </w:r>
      <w:r w:rsidR="004F682A" w:rsidRPr="00B73FA5">
        <w:rPr>
          <w:sz w:val="28"/>
          <w:szCs w:val="28"/>
        </w:rPr>
        <w:t>) пункт 17 изложить в следующей редакции:</w:t>
      </w:r>
    </w:p>
    <w:p w:rsidR="00F61593" w:rsidRDefault="004F682A" w:rsidP="004F682A">
      <w:pPr>
        <w:widowControl w:val="0"/>
        <w:autoSpaceDE w:val="0"/>
        <w:autoSpaceDN w:val="0"/>
        <w:adjustRightInd w:val="0"/>
        <w:spacing w:after="0" w:line="240" w:lineRule="auto"/>
        <w:ind w:right="-144" w:firstLine="540"/>
        <w:jc w:val="both"/>
        <w:rPr>
          <w:sz w:val="28"/>
          <w:szCs w:val="28"/>
        </w:rPr>
      </w:pPr>
      <w:r w:rsidRPr="00B73FA5">
        <w:rPr>
          <w:sz w:val="28"/>
          <w:szCs w:val="28"/>
        </w:rPr>
        <w:t xml:space="preserve">«17. </w:t>
      </w:r>
      <w:r w:rsidR="00F61593" w:rsidRPr="00F61593">
        <w:rPr>
          <w:sz w:val="28"/>
          <w:szCs w:val="28"/>
        </w:rPr>
        <w:t xml:space="preserve">По результатам проверки должностными лицами органа государственного контроля, проводящими проверку, составляется акт по установленной форме </w:t>
      </w:r>
      <w:r w:rsidR="00F61593">
        <w:rPr>
          <w:sz w:val="28"/>
          <w:szCs w:val="28"/>
        </w:rPr>
        <w:br/>
      </w:r>
      <w:r w:rsidR="00F61593" w:rsidRPr="00F61593">
        <w:rPr>
          <w:sz w:val="28"/>
          <w:szCs w:val="28"/>
        </w:rPr>
        <w:t>в 2 экземплярах.</w:t>
      </w:r>
      <w:r w:rsidRPr="00B73FA5">
        <w:rPr>
          <w:sz w:val="28"/>
          <w:szCs w:val="28"/>
        </w:rPr>
        <w:t xml:space="preserve"> </w:t>
      </w:r>
      <w:r w:rsidR="00BB3A3C" w:rsidRPr="00B73FA5">
        <w:rPr>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001D17CF" w:rsidRPr="00B73FA5">
        <w:rPr>
          <w:sz w:val="28"/>
          <w:szCs w:val="28"/>
        </w:rPr>
        <w:t xml:space="preserve"> </w:t>
      </w:r>
    </w:p>
    <w:p w:rsidR="004F682A" w:rsidRPr="00B73FA5" w:rsidRDefault="004F682A" w:rsidP="004F682A">
      <w:pPr>
        <w:widowControl w:val="0"/>
        <w:autoSpaceDE w:val="0"/>
        <w:autoSpaceDN w:val="0"/>
        <w:adjustRightInd w:val="0"/>
        <w:spacing w:after="0" w:line="240" w:lineRule="auto"/>
        <w:ind w:right="-144" w:firstLine="540"/>
        <w:jc w:val="both"/>
        <w:rPr>
          <w:sz w:val="28"/>
          <w:szCs w:val="28"/>
        </w:rPr>
      </w:pPr>
      <w:r w:rsidRPr="00B73FA5">
        <w:rPr>
          <w:sz w:val="28"/>
          <w:szCs w:val="28"/>
        </w:rPr>
        <w:t>Орган государственного контроля размещает на своем официальном сайте в информационно-телекоммуникационной сети «Интернет» решения и предписания, принятые в процессе осуществления государственного контроля и затрагивающие интересы неопределенного круга лиц</w:t>
      </w:r>
      <w:proofErr w:type="gramStart"/>
      <w:r w:rsidRPr="00B73FA5">
        <w:rPr>
          <w:sz w:val="28"/>
          <w:szCs w:val="28"/>
        </w:rPr>
        <w:t>.».</w:t>
      </w:r>
      <w:proofErr w:type="gramEnd"/>
    </w:p>
    <w:p w:rsidR="00CE373C" w:rsidRDefault="00CE373C" w:rsidP="00650E5A">
      <w:pPr>
        <w:pStyle w:val="a0"/>
        <w:rPr>
          <w:sz w:val="28"/>
          <w:szCs w:val="28"/>
        </w:rPr>
      </w:pPr>
    </w:p>
    <w:p w:rsidR="00EA5B4F" w:rsidRDefault="00EA5B4F" w:rsidP="00650E5A">
      <w:pPr>
        <w:pStyle w:val="a0"/>
      </w:pPr>
    </w:p>
    <w:p w:rsidR="00CE373C" w:rsidRDefault="00CE373C" w:rsidP="00650E5A">
      <w:pPr>
        <w:pStyle w:val="a0"/>
      </w:pPr>
    </w:p>
    <w:p w:rsidR="00CE373C" w:rsidRPr="00B73FA5" w:rsidRDefault="00CE373C" w:rsidP="00650E5A">
      <w:pPr>
        <w:pStyle w:val="a0"/>
      </w:pPr>
    </w:p>
    <w:p w:rsidR="007377B5" w:rsidRPr="00B73FA5" w:rsidRDefault="007377B5" w:rsidP="00650E5A">
      <w:pPr>
        <w:pStyle w:val="a0"/>
      </w:pPr>
    </w:p>
    <w:p w:rsidR="000C584A" w:rsidRPr="00B73FA5" w:rsidRDefault="000C584A" w:rsidP="000C584A">
      <w:pPr>
        <w:spacing w:after="0" w:line="240" w:lineRule="auto"/>
        <w:ind w:right="-1"/>
        <w:jc w:val="center"/>
        <w:rPr>
          <w:rFonts w:eastAsia="Times New Roman"/>
          <w:b/>
          <w:sz w:val="28"/>
          <w:szCs w:val="28"/>
          <w:lang w:eastAsia="ru-RU"/>
        </w:rPr>
      </w:pPr>
      <w:r w:rsidRPr="00B73FA5">
        <w:rPr>
          <w:rFonts w:eastAsia="Times New Roman"/>
          <w:b/>
          <w:sz w:val="28"/>
          <w:szCs w:val="28"/>
          <w:lang w:eastAsia="ru-RU"/>
        </w:rPr>
        <w:t>ПОЯСНИТЕЛЬНАЯ ЗАПИСКА</w:t>
      </w:r>
    </w:p>
    <w:p w:rsidR="000C584A" w:rsidRPr="00B73FA5" w:rsidRDefault="000C584A" w:rsidP="000C584A">
      <w:pPr>
        <w:spacing w:after="0" w:line="240" w:lineRule="auto"/>
        <w:ind w:right="-1"/>
        <w:jc w:val="center"/>
        <w:rPr>
          <w:rFonts w:eastAsia="Times New Roman"/>
          <w:b/>
          <w:sz w:val="28"/>
          <w:szCs w:val="28"/>
          <w:lang w:eastAsia="ru-RU"/>
        </w:rPr>
      </w:pPr>
      <w:r w:rsidRPr="00B73FA5">
        <w:rPr>
          <w:rFonts w:eastAsia="Times New Roman"/>
          <w:b/>
          <w:sz w:val="28"/>
          <w:szCs w:val="28"/>
          <w:lang w:eastAsia="ru-RU"/>
        </w:rPr>
        <w:t xml:space="preserve">к проекту постановления Правительства Российской Федерации </w:t>
      </w:r>
    </w:p>
    <w:p w:rsidR="004D3151" w:rsidRPr="00B73FA5" w:rsidRDefault="000C584A" w:rsidP="004D3151">
      <w:pPr>
        <w:spacing w:after="0" w:line="240" w:lineRule="auto"/>
        <w:ind w:right="-1"/>
        <w:jc w:val="center"/>
        <w:rPr>
          <w:rFonts w:eastAsia="Times New Roman"/>
          <w:b/>
          <w:sz w:val="28"/>
          <w:szCs w:val="28"/>
          <w:lang w:eastAsia="ru-RU"/>
        </w:rPr>
      </w:pPr>
      <w:r w:rsidRPr="00B73FA5">
        <w:rPr>
          <w:rFonts w:eastAsia="Times New Roman"/>
          <w:b/>
          <w:sz w:val="28"/>
          <w:szCs w:val="28"/>
          <w:lang w:eastAsia="ru-RU"/>
        </w:rPr>
        <w:t xml:space="preserve">«О </w:t>
      </w:r>
      <w:proofErr w:type="gramStart"/>
      <w:r w:rsidRPr="00B73FA5">
        <w:rPr>
          <w:rFonts w:eastAsia="Times New Roman"/>
          <w:b/>
          <w:sz w:val="28"/>
          <w:szCs w:val="28"/>
          <w:lang w:eastAsia="ru-RU"/>
        </w:rPr>
        <w:t>внесении</w:t>
      </w:r>
      <w:proofErr w:type="gramEnd"/>
      <w:r w:rsidRPr="00B73FA5">
        <w:rPr>
          <w:rFonts w:eastAsia="Times New Roman"/>
          <w:b/>
          <w:sz w:val="28"/>
          <w:szCs w:val="28"/>
          <w:lang w:eastAsia="ru-RU"/>
        </w:rPr>
        <w:t xml:space="preserve"> изменений в </w:t>
      </w:r>
      <w:r w:rsidR="004D3151" w:rsidRPr="00B73FA5">
        <w:rPr>
          <w:rFonts w:eastAsia="Times New Roman"/>
          <w:b/>
          <w:sz w:val="28"/>
          <w:szCs w:val="28"/>
          <w:lang w:eastAsia="ru-RU"/>
        </w:rPr>
        <w:t>некоторые акты Правительства</w:t>
      </w:r>
    </w:p>
    <w:p w:rsidR="00901C71" w:rsidRPr="00B73FA5" w:rsidRDefault="004D3151" w:rsidP="00901C71">
      <w:pPr>
        <w:spacing w:after="0" w:line="240" w:lineRule="auto"/>
        <w:ind w:right="-1" w:firstLine="567"/>
        <w:jc w:val="center"/>
        <w:rPr>
          <w:b/>
          <w:sz w:val="28"/>
          <w:szCs w:val="28"/>
        </w:rPr>
      </w:pPr>
      <w:r w:rsidRPr="00B73FA5">
        <w:rPr>
          <w:rFonts w:eastAsia="Times New Roman"/>
          <w:b/>
          <w:sz w:val="28"/>
          <w:szCs w:val="28"/>
          <w:lang w:eastAsia="ru-RU"/>
        </w:rPr>
        <w:t>Российской Федерации</w:t>
      </w:r>
      <w:r w:rsidR="00901C71" w:rsidRPr="00B73FA5">
        <w:rPr>
          <w:rFonts w:eastAsia="Times New Roman"/>
          <w:b/>
          <w:sz w:val="28"/>
          <w:szCs w:val="28"/>
          <w:lang w:eastAsia="ru-RU"/>
        </w:rPr>
        <w:t xml:space="preserve"> </w:t>
      </w:r>
      <w:r w:rsidR="00901C71" w:rsidRPr="00B73FA5">
        <w:rPr>
          <w:b/>
          <w:sz w:val="28"/>
          <w:szCs w:val="28"/>
        </w:rPr>
        <w:t>в части установления обязанности использования проверочных листов (списка контрольных вопросов) при проведении плановых проверок»</w:t>
      </w:r>
    </w:p>
    <w:p w:rsidR="000C584A" w:rsidRPr="00B73FA5" w:rsidRDefault="000C584A" w:rsidP="004D3151">
      <w:pPr>
        <w:spacing w:after="0" w:line="240" w:lineRule="auto"/>
        <w:ind w:right="-1"/>
        <w:jc w:val="center"/>
        <w:rPr>
          <w:rFonts w:eastAsia="Times New Roman"/>
          <w:b/>
          <w:sz w:val="28"/>
          <w:szCs w:val="28"/>
          <w:lang w:eastAsia="ru-RU"/>
        </w:rPr>
      </w:pPr>
    </w:p>
    <w:p w:rsidR="00BF0408" w:rsidRPr="00B73FA5" w:rsidRDefault="00BF0408" w:rsidP="00BF0408">
      <w:pPr>
        <w:pStyle w:val="a0"/>
        <w:rPr>
          <w:lang w:eastAsia="ru-RU"/>
        </w:rPr>
      </w:pPr>
    </w:p>
    <w:p w:rsidR="00BF0408" w:rsidRPr="00B73FA5" w:rsidRDefault="000C584A" w:rsidP="00901C71">
      <w:pPr>
        <w:pStyle w:val="a0"/>
        <w:ind w:right="-144" w:firstLine="567"/>
        <w:jc w:val="both"/>
        <w:rPr>
          <w:sz w:val="28"/>
          <w:szCs w:val="28"/>
        </w:rPr>
      </w:pPr>
      <w:proofErr w:type="gramStart"/>
      <w:r w:rsidRPr="00B73FA5">
        <w:rPr>
          <w:rFonts w:eastAsia="Times New Roman"/>
          <w:sz w:val="28"/>
          <w:szCs w:val="28"/>
          <w:lang w:eastAsia="ru-RU"/>
        </w:rPr>
        <w:t xml:space="preserve">Проект постановления Правительства Российской Федерации «О внесении изменений в </w:t>
      </w:r>
      <w:r w:rsidR="004D3151" w:rsidRPr="00B73FA5">
        <w:rPr>
          <w:rFonts w:eastAsia="Times New Roman"/>
          <w:sz w:val="28"/>
          <w:szCs w:val="28"/>
          <w:lang w:eastAsia="ru-RU"/>
        </w:rPr>
        <w:t>некоторые акты Правительства Российской Федерации</w:t>
      </w:r>
      <w:r w:rsidR="00901C71" w:rsidRPr="00B73FA5">
        <w:rPr>
          <w:rFonts w:eastAsia="Times New Roman"/>
          <w:sz w:val="28"/>
          <w:szCs w:val="28"/>
          <w:lang w:eastAsia="ru-RU"/>
        </w:rPr>
        <w:t xml:space="preserve"> в части установления обязанности использования проверочных листов (списка контрольных вопросов) при проведении плановых проверок</w:t>
      </w:r>
      <w:r w:rsidRPr="00B73FA5">
        <w:rPr>
          <w:rFonts w:eastAsia="Times New Roman"/>
          <w:sz w:val="28"/>
          <w:szCs w:val="28"/>
          <w:lang w:eastAsia="ru-RU"/>
        </w:rPr>
        <w:t xml:space="preserve">» разработан в целях приведения </w:t>
      </w:r>
      <w:r w:rsidR="00BF0408" w:rsidRPr="00B73FA5">
        <w:rPr>
          <w:sz w:val="28"/>
          <w:szCs w:val="28"/>
        </w:rPr>
        <w:t xml:space="preserve">Положения о государственном контроле за обращением медицинских изделий, утвержденного </w:t>
      </w:r>
      <w:hyperlink r:id="rId11" w:history="1">
        <w:r w:rsidR="00BF0408" w:rsidRPr="00B73FA5">
          <w:rPr>
            <w:sz w:val="28"/>
            <w:szCs w:val="28"/>
          </w:rPr>
          <w:t>постановление</w:t>
        </w:r>
      </w:hyperlink>
      <w:r w:rsidR="00BF0408" w:rsidRPr="00B73FA5">
        <w:rPr>
          <w:sz w:val="28"/>
          <w:szCs w:val="28"/>
        </w:rPr>
        <w:t>м Правительства Российской Федерации от 25 сентября 2012 г. № 970, Положения о федеральном государственном надзоре в сфере обращения</w:t>
      </w:r>
      <w:proofErr w:type="gramEnd"/>
      <w:r w:rsidR="00BF0408" w:rsidRPr="00B73FA5">
        <w:rPr>
          <w:sz w:val="28"/>
          <w:szCs w:val="28"/>
        </w:rPr>
        <w:t xml:space="preserve"> </w:t>
      </w:r>
      <w:proofErr w:type="gramStart"/>
      <w:r w:rsidR="00BF0408" w:rsidRPr="00B73FA5">
        <w:rPr>
          <w:sz w:val="28"/>
          <w:szCs w:val="28"/>
        </w:rPr>
        <w:t xml:space="preserve">лекарственных средств, утвержденного </w:t>
      </w:r>
      <w:hyperlink r:id="rId12" w:history="1">
        <w:r w:rsidR="00BF0408" w:rsidRPr="00B73FA5">
          <w:rPr>
            <w:sz w:val="28"/>
            <w:szCs w:val="28"/>
          </w:rPr>
          <w:t>постановление</w:t>
        </w:r>
      </w:hyperlink>
      <w:r w:rsidR="00BF0408" w:rsidRPr="00B73FA5">
        <w:rPr>
          <w:sz w:val="28"/>
          <w:szCs w:val="28"/>
        </w:rPr>
        <w:t>м Правительства Российской Федерации от 15 октября 2012 г.  № 1043, и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 ноября 2012 г. № 1152, в соответствие с Федеральным законом от 3 июля 2016 г. № 277-ФЗ «О внесении изменений в Федеральный закон «О защите прав юридических лиц и индивидуальных предпринимателей</w:t>
      </w:r>
      <w:proofErr w:type="gramEnd"/>
      <w:r w:rsidR="00BF0408" w:rsidRPr="00B73FA5">
        <w:rPr>
          <w:sz w:val="28"/>
          <w:szCs w:val="28"/>
        </w:rPr>
        <w:t xml:space="preserve">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p>
    <w:p w:rsidR="00BF0408" w:rsidRPr="00B73FA5" w:rsidRDefault="00BF0408" w:rsidP="00BF0408">
      <w:pPr>
        <w:pStyle w:val="ConsPlusNormal"/>
        <w:ind w:firstLine="540"/>
        <w:jc w:val="both"/>
        <w:rPr>
          <w:rFonts w:ascii="Times New Roman" w:hAnsi="Times New Roman" w:cs="Times New Roman"/>
        </w:rPr>
      </w:pPr>
      <w:proofErr w:type="gramStart"/>
      <w:r w:rsidRPr="00B73FA5">
        <w:rPr>
          <w:rFonts w:ascii="Times New Roman" w:hAnsi="Times New Roman" w:cs="Times New Roman"/>
          <w:sz w:val="28"/>
          <w:szCs w:val="28"/>
        </w:rPr>
        <w:t>Федеральным законом от 3 июля 2016 г.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внесены изменения в статью 9 Федерального закона от 26 декабря 2008 г. № 294-ФЗ «О защите прав юридических лиц и индивидуальных предпринимателей</w:t>
      </w:r>
      <w:proofErr w:type="gramEnd"/>
      <w:r w:rsidRPr="00B73FA5">
        <w:rPr>
          <w:rFonts w:ascii="Times New Roman" w:hAnsi="Times New Roman" w:cs="Times New Roman"/>
          <w:sz w:val="28"/>
          <w:szCs w:val="28"/>
        </w:rPr>
        <w:t xml:space="preserve"> при осуществлении государственного контроля (надзора) и муниципального контроля», устанавливающие, что Положением о виде федерального государственного контроля (надзора), порядком организации и проведения отдельных видов госу</w:t>
      </w:r>
      <w:r w:rsidR="009B3DC8" w:rsidRPr="00B73FA5">
        <w:rPr>
          <w:rFonts w:ascii="Times New Roman" w:hAnsi="Times New Roman" w:cs="Times New Roman"/>
          <w:sz w:val="28"/>
          <w:szCs w:val="28"/>
        </w:rPr>
        <w:t>дарственного контроля (надзора)</w:t>
      </w:r>
      <w:r w:rsidRPr="00B73FA5">
        <w:rPr>
          <w:rFonts w:ascii="Times New Roman" w:hAnsi="Times New Roman" w:cs="Times New Roman"/>
          <w:sz w:val="28"/>
          <w:szCs w:val="28"/>
        </w:rPr>
        <w:t xml:space="preserve"> может быть предусмотрена обязанность использования при проведении плановой проверки должностным лицом органа государственного контроля (надзора)</w:t>
      </w:r>
      <w:r w:rsidR="009B3DC8" w:rsidRPr="00B73FA5">
        <w:rPr>
          <w:rFonts w:ascii="Times New Roman" w:hAnsi="Times New Roman" w:cs="Times New Roman"/>
          <w:sz w:val="28"/>
          <w:szCs w:val="28"/>
        </w:rPr>
        <w:t xml:space="preserve"> </w:t>
      </w:r>
      <w:r w:rsidRPr="00B73FA5">
        <w:rPr>
          <w:rFonts w:ascii="Times New Roman" w:hAnsi="Times New Roman" w:cs="Times New Roman"/>
          <w:sz w:val="28"/>
          <w:szCs w:val="28"/>
        </w:rPr>
        <w:t>проверочных листов (списков контрольных вопросов).</w:t>
      </w:r>
    </w:p>
    <w:p w:rsidR="00C60E2B" w:rsidRPr="00B73FA5" w:rsidRDefault="000C584A" w:rsidP="00081BF6">
      <w:pPr>
        <w:pStyle w:val="a0"/>
        <w:ind w:firstLine="567"/>
        <w:jc w:val="both"/>
        <w:rPr>
          <w:sz w:val="28"/>
          <w:szCs w:val="28"/>
        </w:rPr>
      </w:pPr>
      <w:proofErr w:type="gramStart"/>
      <w:r w:rsidRPr="00B73FA5">
        <w:rPr>
          <w:rFonts w:eastAsia="Times New Roman"/>
          <w:sz w:val="28"/>
          <w:szCs w:val="28"/>
          <w:lang w:eastAsia="ru-RU"/>
        </w:rPr>
        <w:t>Проектом постановления Правительства Российской Федерации «О внесении изменений</w:t>
      </w:r>
      <w:r w:rsidR="00744E77" w:rsidRPr="00B73FA5">
        <w:rPr>
          <w:rFonts w:eastAsia="Times New Roman"/>
          <w:sz w:val="28"/>
          <w:szCs w:val="28"/>
          <w:lang w:eastAsia="ru-RU"/>
        </w:rPr>
        <w:t xml:space="preserve"> в некоторые акты Правительства Российской Федерации</w:t>
      </w:r>
      <w:r w:rsidR="00640074" w:rsidRPr="00B73FA5">
        <w:rPr>
          <w:rFonts w:eastAsia="Times New Roman"/>
          <w:sz w:val="28"/>
          <w:szCs w:val="28"/>
          <w:lang w:eastAsia="ru-RU"/>
        </w:rPr>
        <w:t xml:space="preserve"> в части установления обязанности использования проверочных листов (списка контрольных вопросов) при проведении плановых проверок</w:t>
      </w:r>
      <w:r w:rsidRPr="00B73FA5">
        <w:rPr>
          <w:rFonts w:eastAsia="Times New Roman"/>
          <w:sz w:val="28"/>
          <w:szCs w:val="28"/>
          <w:lang w:eastAsia="ru-RU"/>
        </w:rPr>
        <w:t>» вносятся изменения</w:t>
      </w:r>
      <w:r w:rsidR="00744E77" w:rsidRPr="00B73FA5">
        <w:rPr>
          <w:rFonts w:eastAsia="Times New Roman"/>
          <w:sz w:val="28"/>
          <w:szCs w:val="28"/>
          <w:lang w:eastAsia="ru-RU"/>
        </w:rPr>
        <w:t xml:space="preserve"> в части дополнения </w:t>
      </w:r>
      <w:r w:rsidR="00744E77" w:rsidRPr="00B73FA5">
        <w:rPr>
          <w:sz w:val="28"/>
          <w:szCs w:val="28"/>
        </w:rPr>
        <w:t xml:space="preserve">Положения о государственном контроле за обращением медицинских изделий, утвержденного </w:t>
      </w:r>
      <w:hyperlink r:id="rId13" w:history="1">
        <w:r w:rsidR="00744E77" w:rsidRPr="00B73FA5">
          <w:rPr>
            <w:sz w:val="28"/>
            <w:szCs w:val="28"/>
          </w:rPr>
          <w:t>постановление</w:t>
        </w:r>
      </w:hyperlink>
      <w:r w:rsidR="00744E77" w:rsidRPr="00B73FA5">
        <w:rPr>
          <w:sz w:val="28"/>
          <w:szCs w:val="28"/>
        </w:rPr>
        <w:t xml:space="preserve">м Правительства Российской </w:t>
      </w:r>
      <w:r w:rsidR="00744E77" w:rsidRPr="00B73FA5">
        <w:rPr>
          <w:sz w:val="28"/>
          <w:szCs w:val="28"/>
        </w:rPr>
        <w:lastRenderedPageBreak/>
        <w:t>Федерации от 25 сентября 2012 г.  № 970, Положения о федеральном государственном надзоре в сфере</w:t>
      </w:r>
      <w:proofErr w:type="gramEnd"/>
      <w:r w:rsidR="00744E77" w:rsidRPr="00B73FA5">
        <w:rPr>
          <w:sz w:val="28"/>
          <w:szCs w:val="28"/>
        </w:rPr>
        <w:t xml:space="preserve"> обращения лекарственных средств, утвержденного </w:t>
      </w:r>
      <w:hyperlink r:id="rId14" w:history="1">
        <w:r w:rsidR="00744E77" w:rsidRPr="00B73FA5">
          <w:rPr>
            <w:sz w:val="28"/>
            <w:szCs w:val="28"/>
          </w:rPr>
          <w:t>постановление</w:t>
        </w:r>
      </w:hyperlink>
      <w:proofErr w:type="gramStart"/>
      <w:r w:rsidR="00744E77" w:rsidRPr="00B73FA5">
        <w:rPr>
          <w:sz w:val="28"/>
          <w:szCs w:val="28"/>
        </w:rPr>
        <w:t>м</w:t>
      </w:r>
      <w:proofErr w:type="gramEnd"/>
      <w:r w:rsidR="00744E77" w:rsidRPr="00B73FA5">
        <w:rPr>
          <w:sz w:val="28"/>
          <w:szCs w:val="28"/>
        </w:rPr>
        <w:t xml:space="preserve"> Правительства Российской Федерации от 15 октября 2012 г. № 1043, и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 ноября 2012 г. № 1152, положениями, </w:t>
      </w:r>
      <w:r w:rsidR="00081BF6" w:rsidRPr="00B73FA5">
        <w:rPr>
          <w:sz w:val="28"/>
          <w:szCs w:val="28"/>
        </w:rPr>
        <w:t>предусматривающими</w:t>
      </w:r>
      <w:r w:rsidR="00C60E2B" w:rsidRPr="00B73FA5">
        <w:rPr>
          <w:sz w:val="28"/>
          <w:szCs w:val="28"/>
        </w:rPr>
        <w:t>:</w:t>
      </w:r>
    </w:p>
    <w:p w:rsidR="00744E77" w:rsidRPr="00B73FA5" w:rsidRDefault="00744E77" w:rsidP="00C60E2B">
      <w:pPr>
        <w:pStyle w:val="a0"/>
        <w:ind w:firstLine="567"/>
        <w:jc w:val="both"/>
        <w:rPr>
          <w:sz w:val="28"/>
          <w:szCs w:val="28"/>
        </w:rPr>
      </w:pPr>
      <w:r w:rsidRPr="00B73FA5">
        <w:rPr>
          <w:sz w:val="28"/>
          <w:szCs w:val="28"/>
        </w:rPr>
        <w:t>обязанност</w:t>
      </w:r>
      <w:r w:rsidR="00C60E2B" w:rsidRPr="00B73FA5">
        <w:rPr>
          <w:sz w:val="28"/>
          <w:szCs w:val="28"/>
        </w:rPr>
        <w:t>ь</w:t>
      </w:r>
      <w:r w:rsidRPr="00B73FA5">
        <w:rPr>
          <w:sz w:val="28"/>
          <w:szCs w:val="28"/>
        </w:rPr>
        <w:t xml:space="preserve"> должностных лиц, осуществляющих государственный контроль (надзор)</w:t>
      </w:r>
      <w:r w:rsidR="00E157D4" w:rsidRPr="00B73FA5">
        <w:rPr>
          <w:sz w:val="28"/>
          <w:szCs w:val="28"/>
        </w:rPr>
        <w:t>,</w:t>
      </w:r>
      <w:r w:rsidRPr="00B73FA5">
        <w:rPr>
          <w:sz w:val="28"/>
          <w:szCs w:val="28"/>
        </w:rPr>
        <w:t xml:space="preserve"> при проведении плановых проверок использовать проверочные листы (списки</w:t>
      </w:r>
      <w:r w:rsidR="00C60E2B" w:rsidRPr="00B73FA5">
        <w:rPr>
          <w:sz w:val="28"/>
          <w:szCs w:val="28"/>
        </w:rPr>
        <w:t xml:space="preserve"> контрольных вопросов);</w:t>
      </w:r>
    </w:p>
    <w:p w:rsidR="00C60E2B" w:rsidRPr="00B73FA5" w:rsidRDefault="00C60E2B" w:rsidP="00C60E2B">
      <w:pPr>
        <w:pStyle w:val="a0"/>
        <w:ind w:firstLine="567"/>
        <w:jc w:val="both"/>
        <w:rPr>
          <w:sz w:val="28"/>
          <w:szCs w:val="28"/>
        </w:rPr>
      </w:pPr>
      <w:r w:rsidRPr="00B73FA5">
        <w:rPr>
          <w:sz w:val="28"/>
          <w:szCs w:val="28"/>
        </w:rPr>
        <w:t>утверждение формы проверочного листа (списка контрольных вопросов) Федеральной службой по надзору в сфере здравоохранения;</w:t>
      </w:r>
    </w:p>
    <w:p w:rsidR="00C60E2B" w:rsidRPr="00B73FA5" w:rsidRDefault="00C60E2B" w:rsidP="00C60E2B">
      <w:pPr>
        <w:pStyle w:val="a0"/>
        <w:ind w:firstLine="567"/>
        <w:jc w:val="both"/>
      </w:pPr>
      <w:r w:rsidRPr="00B73FA5">
        <w:rPr>
          <w:sz w:val="28"/>
          <w:szCs w:val="28"/>
        </w:rPr>
        <w:t>определение перечня вопросов и их объема, которые должны содержать проверочные листы.</w:t>
      </w:r>
    </w:p>
    <w:p w:rsidR="000C584A" w:rsidRPr="00B73FA5" w:rsidRDefault="00081BF6" w:rsidP="00081BF6">
      <w:pPr>
        <w:pStyle w:val="a0"/>
        <w:ind w:right="-144" w:firstLine="567"/>
        <w:jc w:val="both"/>
        <w:rPr>
          <w:rFonts w:eastAsia="Times New Roman"/>
          <w:sz w:val="28"/>
          <w:szCs w:val="28"/>
          <w:lang w:eastAsia="ru-RU"/>
        </w:rPr>
      </w:pPr>
      <w:r w:rsidRPr="00B73FA5">
        <w:rPr>
          <w:rFonts w:eastAsia="Times New Roman"/>
          <w:sz w:val="28"/>
          <w:szCs w:val="28"/>
          <w:lang w:eastAsia="ru-RU"/>
        </w:rPr>
        <w:t>П</w:t>
      </w:r>
      <w:r w:rsidR="000C584A" w:rsidRPr="00B73FA5">
        <w:rPr>
          <w:rFonts w:eastAsia="Times New Roman"/>
          <w:sz w:val="28"/>
          <w:szCs w:val="28"/>
          <w:lang w:eastAsia="ru-RU"/>
        </w:rPr>
        <w:t>ринятие постановления Правительства Российской Федерации «О внесении изменений в</w:t>
      </w:r>
      <w:r w:rsidR="00A02A44" w:rsidRPr="00B73FA5">
        <w:rPr>
          <w:rFonts w:eastAsia="Times New Roman"/>
          <w:sz w:val="28"/>
          <w:szCs w:val="28"/>
          <w:lang w:eastAsia="ru-RU"/>
        </w:rPr>
        <w:t xml:space="preserve"> некоторые акты Правительства Российской Федерации</w:t>
      </w:r>
      <w:r w:rsidR="00640074" w:rsidRPr="00B73FA5">
        <w:rPr>
          <w:rFonts w:eastAsia="Times New Roman"/>
          <w:sz w:val="28"/>
          <w:szCs w:val="28"/>
          <w:lang w:eastAsia="ru-RU"/>
        </w:rPr>
        <w:t xml:space="preserve"> в части установления обязанности использования проверочных листов (списка контрольных вопросов) при проведении плановых проверок</w:t>
      </w:r>
      <w:r w:rsidR="000C584A" w:rsidRPr="00B73FA5">
        <w:rPr>
          <w:rFonts w:eastAsia="Times New Roman"/>
          <w:sz w:val="28"/>
          <w:szCs w:val="28"/>
          <w:lang w:eastAsia="ru-RU"/>
        </w:rPr>
        <w:t>» не потребует дополнительного выделения средств из федерального бюджета.</w:t>
      </w:r>
    </w:p>
    <w:sectPr w:rsidR="000C584A" w:rsidRPr="00B73FA5" w:rsidSect="00A25A60">
      <w:headerReference w:type="default" r:id="rId15"/>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DAB" w:rsidRDefault="001F2DAB" w:rsidP="0093355F">
      <w:pPr>
        <w:spacing w:after="0" w:line="240" w:lineRule="auto"/>
      </w:pPr>
      <w:r>
        <w:separator/>
      </w:r>
    </w:p>
  </w:endnote>
  <w:endnote w:type="continuationSeparator" w:id="0">
    <w:p w:rsidR="001F2DAB" w:rsidRDefault="001F2DAB" w:rsidP="00933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DAB" w:rsidRDefault="001F2DAB" w:rsidP="0093355F">
      <w:pPr>
        <w:spacing w:after="0" w:line="240" w:lineRule="auto"/>
      </w:pPr>
      <w:r>
        <w:separator/>
      </w:r>
    </w:p>
  </w:footnote>
  <w:footnote w:type="continuationSeparator" w:id="0">
    <w:p w:rsidR="001F2DAB" w:rsidRDefault="001F2DAB" w:rsidP="00933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17" w:rsidRDefault="00440317">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491"/>
    <w:multiLevelType w:val="hybridMultilevel"/>
    <w:tmpl w:val="C164A63C"/>
    <w:lvl w:ilvl="0" w:tplc="FD204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8043F04"/>
    <w:multiLevelType w:val="hybridMultilevel"/>
    <w:tmpl w:val="B4862D58"/>
    <w:lvl w:ilvl="0" w:tplc="1BD881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83EAC"/>
    <w:rsid w:val="00001212"/>
    <w:rsid w:val="000118DC"/>
    <w:rsid w:val="00023112"/>
    <w:rsid w:val="00024780"/>
    <w:rsid w:val="00045622"/>
    <w:rsid w:val="000575EA"/>
    <w:rsid w:val="0006420C"/>
    <w:rsid w:val="00066793"/>
    <w:rsid w:val="00070886"/>
    <w:rsid w:val="000734CF"/>
    <w:rsid w:val="00081BF6"/>
    <w:rsid w:val="000A568D"/>
    <w:rsid w:val="000C4054"/>
    <w:rsid w:val="000C584A"/>
    <w:rsid w:val="000F263D"/>
    <w:rsid w:val="00110DAC"/>
    <w:rsid w:val="00113B43"/>
    <w:rsid w:val="0011641B"/>
    <w:rsid w:val="00117C97"/>
    <w:rsid w:val="00143EFB"/>
    <w:rsid w:val="0018238D"/>
    <w:rsid w:val="00183EAC"/>
    <w:rsid w:val="0018792E"/>
    <w:rsid w:val="001A609E"/>
    <w:rsid w:val="001B5570"/>
    <w:rsid w:val="001D0A43"/>
    <w:rsid w:val="001D0EE3"/>
    <w:rsid w:val="001D17CF"/>
    <w:rsid w:val="001D48BB"/>
    <w:rsid w:val="001E713C"/>
    <w:rsid w:val="001F2DAB"/>
    <w:rsid w:val="00201336"/>
    <w:rsid w:val="00203F1D"/>
    <w:rsid w:val="002200CA"/>
    <w:rsid w:val="00223CE5"/>
    <w:rsid w:val="00230FC3"/>
    <w:rsid w:val="00233DC2"/>
    <w:rsid w:val="00235972"/>
    <w:rsid w:val="0024603B"/>
    <w:rsid w:val="00247AD0"/>
    <w:rsid w:val="00256C10"/>
    <w:rsid w:val="00263ADA"/>
    <w:rsid w:val="002917D1"/>
    <w:rsid w:val="002966FA"/>
    <w:rsid w:val="002B1EA0"/>
    <w:rsid w:val="002B50BA"/>
    <w:rsid w:val="002D4A74"/>
    <w:rsid w:val="003023EC"/>
    <w:rsid w:val="00312AA4"/>
    <w:rsid w:val="00315937"/>
    <w:rsid w:val="0033024A"/>
    <w:rsid w:val="00333127"/>
    <w:rsid w:val="00351770"/>
    <w:rsid w:val="003654D5"/>
    <w:rsid w:val="003873CE"/>
    <w:rsid w:val="00393926"/>
    <w:rsid w:val="003C3260"/>
    <w:rsid w:val="003C4357"/>
    <w:rsid w:val="003D6BB4"/>
    <w:rsid w:val="003E3CE8"/>
    <w:rsid w:val="003E7D57"/>
    <w:rsid w:val="003F21E5"/>
    <w:rsid w:val="004245D8"/>
    <w:rsid w:val="00426C8E"/>
    <w:rsid w:val="00432A05"/>
    <w:rsid w:val="00440317"/>
    <w:rsid w:val="004439F8"/>
    <w:rsid w:val="00462E3F"/>
    <w:rsid w:val="00467B3D"/>
    <w:rsid w:val="00471E64"/>
    <w:rsid w:val="004828C0"/>
    <w:rsid w:val="0048409A"/>
    <w:rsid w:val="004927BE"/>
    <w:rsid w:val="00497DE5"/>
    <w:rsid w:val="004A3BB6"/>
    <w:rsid w:val="004D3151"/>
    <w:rsid w:val="004E571D"/>
    <w:rsid w:val="004F682A"/>
    <w:rsid w:val="00505F36"/>
    <w:rsid w:val="00517DA4"/>
    <w:rsid w:val="00571309"/>
    <w:rsid w:val="00587CF6"/>
    <w:rsid w:val="00597297"/>
    <w:rsid w:val="005A6BB6"/>
    <w:rsid w:val="005B5DA5"/>
    <w:rsid w:val="005F5957"/>
    <w:rsid w:val="005F6C33"/>
    <w:rsid w:val="006001DE"/>
    <w:rsid w:val="006021B8"/>
    <w:rsid w:val="0062725A"/>
    <w:rsid w:val="00640074"/>
    <w:rsid w:val="00650E5A"/>
    <w:rsid w:val="00651D27"/>
    <w:rsid w:val="00671140"/>
    <w:rsid w:val="0067207F"/>
    <w:rsid w:val="006935E8"/>
    <w:rsid w:val="006A721F"/>
    <w:rsid w:val="006C173D"/>
    <w:rsid w:val="00700767"/>
    <w:rsid w:val="007377B5"/>
    <w:rsid w:val="0074213E"/>
    <w:rsid w:val="00742274"/>
    <w:rsid w:val="007436EE"/>
    <w:rsid w:val="00744A71"/>
    <w:rsid w:val="00744E77"/>
    <w:rsid w:val="00751907"/>
    <w:rsid w:val="0076013F"/>
    <w:rsid w:val="00763BA7"/>
    <w:rsid w:val="007845FE"/>
    <w:rsid w:val="0079115D"/>
    <w:rsid w:val="00797AD0"/>
    <w:rsid w:val="007A3F21"/>
    <w:rsid w:val="007B33C1"/>
    <w:rsid w:val="007D6311"/>
    <w:rsid w:val="007F7F9F"/>
    <w:rsid w:val="00802D99"/>
    <w:rsid w:val="00816904"/>
    <w:rsid w:val="008706B0"/>
    <w:rsid w:val="00871706"/>
    <w:rsid w:val="00885C9C"/>
    <w:rsid w:val="0089395E"/>
    <w:rsid w:val="008967C9"/>
    <w:rsid w:val="008B6F91"/>
    <w:rsid w:val="008C069A"/>
    <w:rsid w:val="008C2F10"/>
    <w:rsid w:val="008D3E2F"/>
    <w:rsid w:val="008F4CC4"/>
    <w:rsid w:val="00901C71"/>
    <w:rsid w:val="009129BE"/>
    <w:rsid w:val="00916BCD"/>
    <w:rsid w:val="00927208"/>
    <w:rsid w:val="0093355F"/>
    <w:rsid w:val="00956000"/>
    <w:rsid w:val="00970F07"/>
    <w:rsid w:val="00983942"/>
    <w:rsid w:val="009938D2"/>
    <w:rsid w:val="009B3DC8"/>
    <w:rsid w:val="009B6393"/>
    <w:rsid w:val="009C58D1"/>
    <w:rsid w:val="009E0737"/>
    <w:rsid w:val="009E2E0B"/>
    <w:rsid w:val="009E7258"/>
    <w:rsid w:val="009F3D4A"/>
    <w:rsid w:val="00A02A44"/>
    <w:rsid w:val="00A171EF"/>
    <w:rsid w:val="00A25A60"/>
    <w:rsid w:val="00A325EA"/>
    <w:rsid w:val="00A540AF"/>
    <w:rsid w:val="00A55DE9"/>
    <w:rsid w:val="00A613F1"/>
    <w:rsid w:val="00A926AE"/>
    <w:rsid w:val="00A944D1"/>
    <w:rsid w:val="00A9563F"/>
    <w:rsid w:val="00AA14F6"/>
    <w:rsid w:val="00AB27CD"/>
    <w:rsid w:val="00AB2EE0"/>
    <w:rsid w:val="00AE03B3"/>
    <w:rsid w:val="00AE3A52"/>
    <w:rsid w:val="00B12B54"/>
    <w:rsid w:val="00B32D50"/>
    <w:rsid w:val="00B36066"/>
    <w:rsid w:val="00B36B7D"/>
    <w:rsid w:val="00B4746C"/>
    <w:rsid w:val="00B562D9"/>
    <w:rsid w:val="00B73FA5"/>
    <w:rsid w:val="00B74E5F"/>
    <w:rsid w:val="00B865C2"/>
    <w:rsid w:val="00BB0982"/>
    <w:rsid w:val="00BB3A3C"/>
    <w:rsid w:val="00BB7C22"/>
    <w:rsid w:val="00BC3E02"/>
    <w:rsid w:val="00BE21C1"/>
    <w:rsid w:val="00BF0408"/>
    <w:rsid w:val="00C113BF"/>
    <w:rsid w:val="00C179B4"/>
    <w:rsid w:val="00C36B29"/>
    <w:rsid w:val="00C52722"/>
    <w:rsid w:val="00C60E2B"/>
    <w:rsid w:val="00C65353"/>
    <w:rsid w:val="00C81D63"/>
    <w:rsid w:val="00C93DD2"/>
    <w:rsid w:val="00CA1D0B"/>
    <w:rsid w:val="00CB3EEF"/>
    <w:rsid w:val="00CC0436"/>
    <w:rsid w:val="00CC65EC"/>
    <w:rsid w:val="00CE2DC5"/>
    <w:rsid w:val="00CE373C"/>
    <w:rsid w:val="00CF7508"/>
    <w:rsid w:val="00D43CC2"/>
    <w:rsid w:val="00D54705"/>
    <w:rsid w:val="00D64A96"/>
    <w:rsid w:val="00DA435C"/>
    <w:rsid w:val="00DB42C5"/>
    <w:rsid w:val="00DC448D"/>
    <w:rsid w:val="00DD27C6"/>
    <w:rsid w:val="00DD2C80"/>
    <w:rsid w:val="00DE21B4"/>
    <w:rsid w:val="00DE35D0"/>
    <w:rsid w:val="00DE6073"/>
    <w:rsid w:val="00DF4D7A"/>
    <w:rsid w:val="00E1272F"/>
    <w:rsid w:val="00E157D4"/>
    <w:rsid w:val="00E33340"/>
    <w:rsid w:val="00E45C2C"/>
    <w:rsid w:val="00E55781"/>
    <w:rsid w:val="00E81056"/>
    <w:rsid w:val="00E816E8"/>
    <w:rsid w:val="00E85082"/>
    <w:rsid w:val="00EA5B4F"/>
    <w:rsid w:val="00EA797E"/>
    <w:rsid w:val="00EB3A3B"/>
    <w:rsid w:val="00EC007D"/>
    <w:rsid w:val="00EC0D7B"/>
    <w:rsid w:val="00EC17CC"/>
    <w:rsid w:val="00EC73DC"/>
    <w:rsid w:val="00ED1A64"/>
    <w:rsid w:val="00EE61CE"/>
    <w:rsid w:val="00F002C3"/>
    <w:rsid w:val="00F3038E"/>
    <w:rsid w:val="00F56BB7"/>
    <w:rsid w:val="00F573C6"/>
    <w:rsid w:val="00F61593"/>
    <w:rsid w:val="00F84327"/>
    <w:rsid w:val="00FA576D"/>
    <w:rsid w:val="00FB7D37"/>
    <w:rsid w:val="00FC2D33"/>
    <w:rsid w:val="00FE5032"/>
    <w:rsid w:val="00FE6D57"/>
    <w:rsid w:val="00FF4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01C71"/>
    <w:pPr>
      <w:spacing w:after="200" w:line="276" w:lineRule="auto"/>
    </w:pPr>
    <w:rPr>
      <w:rFonts w:ascii="Times New Roman" w:hAnsi="Times New Roman"/>
      <w:sz w:val="24"/>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9E2E0B"/>
    <w:rPr>
      <w:rFonts w:ascii="Times New Roman" w:hAnsi="Times New Roman"/>
      <w:sz w:val="24"/>
      <w:szCs w:val="22"/>
      <w:lang w:eastAsia="en-US"/>
    </w:rPr>
  </w:style>
  <w:style w:type="table" w:styleId="a4">
    <w:name w:val="Table Grid"/>
    <w:basedOn w:val="a2"/>
    <w:uiPriority w:val="59"/>
    <w:rsid w:val="00183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763BA7"/>
    <w:rPr>
      <w:color w:val="0000FF"/>
      <w:u w:val="single"/>
    </w:rPr>
  </w:style>
  <w:style w:type="paragraph" w:styleId="a6">
    <w:name w:val="annotation text"/>
    <w:basedOn w:val="a"/>
    <w:link w:val="a7"/>
    <w:uiPriority w:val="99"/>
    <w:unhideWhenUsed/>
    <w:rsid w:val="00763BA7"/>
    <w:pPr>
      <w:spacing w:line="240" w:lineRule="auto"/>
    </w:pPr>
    <w:rPr>
      <w:rFonts w:ascii="Calibri" w:hAnsi="Calibri"/>
      <w:sz w:val="20"/>
      <w:szCs w:val="20"/>
      <w:lang/>
    </w:rPr>
  </w:style>
  <w:style w:type="character" w:customStyle="1" w:styleId="a7">
    <w:name w:val="Текст примечания Знак"/>
    <w:link w:val="a6"/>
    <w:uiPriority w:val="99"/>
    <w:rsid w:val="00763BA7"/>
    <w:rPr>
      <w:rFonts w:ascii="Calibri" w:eastAsia="Calibri" w:hAnsi="Calibri" w:cs="Times New Roman"/>
      <w:sz w:val="20"/>
      <w:szCs w:val="20"/>
    </w:rPr>
  </w:style>
  <w:style w:type="paragraph" w:styleId="a8">
    <w:name w:val="Balloon Text"/>
    <w:basedOn w:val="a"/>
    <w:link w:val="a9"/>
    <w:uiPriority w:val="99"/>
    <w:semiHidden/>
    <w:unhideWhenUsed/>
    <w:rsid w:val="000734CF"/>
    <w:pPr>
      <w:spacing w:after="0" w:line="240" w:lineRule="auto"/>
    </w:pPr>
    <w:rPr>
      <w:rFonts w:ascii="Tahoma" w:hAnsi="Tahoma"/>
      <w:sz w:val="16"/>
      <w:szCs w:val="16"/>
      <w:lang/>
    </w:rPr>
  </w:style>
  <w:style w:type="character" w:customStyle="1" w:styleId="a9">
    <w:name w:val="Текст выноски Знак"/>
    <w:link w:val="a8"/>
    <w:uiPriority w:val="99"/>
    <w:semiHidden/>
    <w:rsid w:val="000734CF"/>
    <w:rPr>
      <w:rFonts w:ascii="Tahoma" w:hAnsi="Tahoma" w:cs="Tahoma"/>
      <w:sz w:val="16"/>
      <w:szCs w:val="16"/>
    </w:rPr>
  </w:style>
  <w:style w:type="paragraph" w:styleId="aa">
    <w:name w:val="header"/>
    <w:basedOn w:val="a"/>
    <w:link w:val="ab"/>
    <w:uiPriority w:val="99"/>
    <w:unhideWhenUsed/>
    <w:rsid w:val="0093355F"/>
    <w:pPr>
      <w:tabs>
        <w:tab w:val="center" w:pos="4677"/>
        <w:tab w:val="right" w:pos="9355"/>
      </w:tabs>
    </w:pPr>
    <w:rPr>
      <w:lang/>
    </w:rPr>
  </w:style>
  <w:style w:type="character" w:customStyle="1" w:styleId="ab">
    <w:name w:val="Верхний колонтитул Знак"/>
    <w:link w:val="aa"/>
    <w:uiPriority w:val="99"/>
    <w:rsid w:val="0093355F"/>
    <w:rPr>
      <w:rFonts w:ascii="Times New Roman" w:hAnsi="Times New Roman"/>
      <w:sz w:val="24"/>
      <w:szCs w:val="22"/>
      <w:lang w:eastAsia="en-US"/>
    </w:rPr>
  </w:style>
  <w:style w:type="paragraph" w:styleId="ac">
    <w:name w:val="footer"/>
    <w:basedOn w:val="a"/>
    <w:link w:val="ad"/>
    <w:uiPriority w:val="99"/>
    <w:unhideWhenUsed/>
    <w:rsid w:val="0093355F"/>
    <w:pPr>
      <w:tabs>
        <w:tab w:val="center" w:pos="4677"/>
        <w:tab w:val="right" w:pos="9355"/>
      </w:tabs>
    </w:pPr>
    <w:rPr>
      <w:lang/>
    </w:rPr>
  </w:style>
  <w:style w:type="character" w:customStyle="1" w:styleId="ad">
    <w:name w:val="Нижний колонтитул Знак"/>
    <w:link w:val="ac"/>
    <w:uiPriority w:val="99"/>
    <w:rsid w:val="0093355F"/>
    <w:rPr>
      <w:rFonts w:ascii="Times New Roman" w:hAnsi="Times New Roman"/>
      <w:sz w:val="24"/>
      <w:szCs w:val="22"/>
      <w:lang w:eastAsia="en-US"/>
    </w:rPr>
  </w:style>
  <w:style w:type="paragraph" w:customStyle="1" w:styleId="ConsPlusNormal">
    <w:name w:val="ConsPlusNormal"/>
    <w:rsid w:val="0048409A"/>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7D227C11FDE11F3C22D1BEE70B38BA692B5A081961525CFA8D04D3FFW5R6M" TargetMode="External"/><Relationship Id="rId13" Type="http://schemas.openxmlformats.org/officeDocument/2006/relationships/hyperlink" Target="consultantplus://offline/ref=547D227C11FDE11F3C22D1BEE70B38BA692B5A081961525CFA8D04D3FFW5R6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7D227C11FDE11F3C22D1BEE70B38BA692B5A081961525CFA8D04D3FFW5R6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7D227C11FDE11F3C22D1BEE70B38BA692B5A081961525CFA8D04D3FFW5R6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47D227C11FDE11F3C22D1BEE70B38BA692B5A081961525CFA8D04D3FFW5R6M" TargetMode="External"/><Relationship Id="rId4" Type="http://schemas.openxmlformats.org/officeDocument/2006/relationships/settings" Target="settings.xml"/><Relationship Id="rId9" Type="http://schemas.openxmlformats.org/officeDocument/2006/relationships/hyperlink" Target="consultantplus://offline/ref=547D227C11FDE11F3C22D1BEE70B38BA692B5A081961525CFA8D04D3FFW5R6M" TargetMode="External"/><Relationship Id="rId14" Type="http://schemas.openxmlformats.org/officeDocument/2006/relationships/hyperlink" Target="consultantplus://offline/ref=547D227C11FDE11F3C22D1BEE70B38BA692B5A081961525CFA8D04D3FFW5R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E7F59-0746-403C-B47E-315A679C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1576</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10544</CharactersWithSpaces>
  <SharedDoc>false</SharedDoc>
  <HLinks>
    <vt:vector size="42" baseType="variant">
      <vt:variant>
        <vt:i4>4259927</vt:i4>
      </vt:variant>
      <vt:variant>
        <vt:i4>18</vt:i4>
      </vt:variant>
      <vt:variant>
        <vt:i4>0</vt:i4>
      </vt:variant>
      <vt:variant>
        <vt:i4>5</vt:i4>
      </vt:variant>
      <vt:variant>
        <vt:lpwstr>consultantplus://offline/ref=547D227C11FDE11F3C22D1BEE70B38BA692B5A081961525CFA8D04D3FFW5R6M</vt:lpwstr>
      </vt:variant>
      <vt:variant>
        <vt:lpwstr/>
      </vt:variant>
      <vt:variant>
        <vt:i4>4259927</vt:i4>
      </vt:variant>
      <vt:variant>
        <vt:i4>15</vt:i4>
      </vt:variant>
      <vt:variant>
        <vt:i4>0</vt:i4>
      </vt:variant>
      <vt:variant>
        <vt:i4>5</vt:i4>
      </vt:variant>
      <vt:variant>
        <vt:lpwstr>consultantplus://offline/ref=547D227C11FDE11F3C22D1BEE70B38BA692B5A081961525CFA8D04D3FFW5R6M</vt:lpwstr>
      </vt:variant>
      <vt:variant>
        <vt:lpwstr/>
      </vt:variant>
      <vt:variant>
        <vt:i4>4259927</vt:i4>
      </vt:variant>
      <vt:variant>
        <vt:i4>12</vt:i4>
      </vt:variant>
      <vt:variant>
        <vt:i4>0</vt:i4>
      </vt:variant>
      <vt:variant>
        <vt:i4>5</vt:i4>
      </vt:variant>
      <vt:variant>
        <vt:lpwstr>consultantplus://offline/ref=547D227C11FDE11F3C22D1BEE70B38BA692B5A081961525CFA8D04D3FFW5R6M</vt:lpwstr>
      </vt:variant>
      <vt:variant>
        <vt:lpwstr/>
      </vt:variant>
      <vt:variant>
        <vt:i4>4259927</vt:i4>
      </vt:variant>
      <vt:variant>
        <vt:i4>9</vt:i4>
      </vt:variant>
      <vt:variant>
        <vt:i4>0</vt:i4>
      </vt:variant>
      <vt:variant>
        <vt:i4>5</vt:i4>
      </vt:variant>
      <vt:variant>
        <vt:lpwstr>consultantplus://offline/ref=547D227C11FDE11F3C22D1BEE70B38BA692B5A081961525CFA8D04D3FFW5R6M</vt:lpwstr>
      </vt:variant>
      <vt:variant>
        <vt:lpwstr/>
      </vt:variant>
      <vt:variant>
        <vt:i4>4259927</vt:i4>
      </vt:variant>
      <vt:variant>
        <vt:i4>6</vt:i4>
      </vt:variant>
      <vt:variant>
        <vt:i4>0</vt:i4>
      </vt:variant>
      <vt:variant>
        <vt:i4>5</vt:i4>
      </vt:variant>
      <vt:variant>
        <vt:lpwstr>consultantplus://offline/ref=547D227C11FDE11F3C22D1BEE70B38BA692B5A081961525CFA8D04D3FFW5R6M</vt:lpwstr>
      </vt:variant>
      <vt:variant>
        <vt:lpwstr/>
      </vt:variant>
      <vt:variant>
        <vt:i4>4259927</vt:i4>
      </vt:variant>
      <vt:variant>
        <vt:i4>3</vt:i4>
      </vt:variant>
      <vt:variant>
        <vt:i4>0</vt:i4>
      </vt:variant>
      <vt:variant>
        <vt:i4>5</vt:i4>
      </vt:variant>
      <vt:variant>
        <vt:lpwstr>consultantplus://offline/ref=547D227C11FDE11F3C22D1BEE70B38BA692B5A081961525CFA8D04D3FFW5R6M</vt:lpwstr>
      </vt:variant>
      <vt:variant>
        <vt:lpwstr/>
      </vt:variant>
      <vt:variant>
        <vt:i4>4259927</vt:i4>
      </vt:variant>
      <vt:variant>
        <vt:i4>0</vt:i4>
      </vt:variant>
      <vt:variant>
        <vt:i4>0</vt:i4>
      </vt:variant>
      <vt:variant>
        <vt:i4>5</vt:i4>
      </vt:variant>
      <vt:variant>
        <vt:lpwstr>consultantplus://offline/ref=547D227C11FDE11F3C22D1BEE70B38BA692B5A081961525CFA8D04D3FFW5R6M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С. Антонов</dc:creator>
  <cp:lastModifiedBy>KleymyonovMI</cp:lastModifiedBy>
  <cp:revision>2</cp:revision>
  <cp:lastPrinted>2017-03-01T07:59:00Z</cp:lastPrinted>
  <dcterms:created xsi:type="dcterms:W3CDTF">2017-04-24T12:36:00Z</dcterms:created>
  <dcterms:modified xsi:type="dcterms:W3CDTF">2017-04-24T12:36:00Z</dcterms:modified>
</cp:coreProperties>
</file>